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
        <w:numPr>
          <w:ilvl w:val="0"/>
          <w:numId w:val="1"/>
        </w:numPr>
        <w:jc w:val="left"/>
      </w:pPr>
      <w:r>
        <w:rPr>
          <w:sz w:val="20"/>
          <w:szCs w:val="20"/>
        </w:rPr>
        <w:t>MATH 112-02 Calculus II               Spring 2013</w:t>
      </w:r>
    </w:p>
    <w:p>
      <w:pPr>
        <w:pStyle w:val="style0"/>
      </w:pPr>
      <w:r>
        <w:rPr>
          <w:b/>
          <w:bCs/>
          <w:sz w:val="20"/>
          <w:szCs w:val="20"/>
        </w:rPr>
        <w:t>Instructor:</w:t>
      </w:r>
      <w:r>
        <w:rPr>
          <w:sz w:val="20"/>
          <w:szCs w:val="20"/>
        </w:rPr>
        <w:t xml:space="preserve">  Ryan Vinroot                 </w:t>
      </w:r>
      <w:r>
        <w:rPr>
          <w:b/>
          <w:sz w:val="20"/>
          <w:szCs w:val="20"/>
        </w:rPr>
        <w:t>Office/Hours</w:t>
      </w:r>
      <w:r>
        <w:rPr>
          <w:b/>
          <w:bCs/>
          <w:sz w:val="20"/>
          <w:szCs w:val="20"/>
        </w:rPr>
        <w:t xml:space="preserve">:  </w:t>
      </w:r>
      <w:r>
        <w:rPr>
          <w:sz w:val="20"/>
          <w:szCs w:val="20"/>
        </w:rPr>
        <w:t>Jones 130/Times TBA</w:t>
      </w:r>
    </w:p>
    <w:p>
      <w:pPr>
        <w:pStyle w:val="style0"/>
      </w:pPr>
      <w:r>
        <w:rPr>
          <w:b/>
          <w:bCs/>
          <w:sz w:val="20"/>
          <w:szCs w:val="20"/>
        </w:rPr>
        <w:t xml:space="preserve">Phone:  </w:t>
      </w:r>
      <w:r>
        <w:rPr>
          <w:sz w:val="20"/>
          <w:szCs w:val="20"/>
        </w:rPr>
        <w:t>221–2017</w:t>
      </w:r>
      <w:r>
        <w:rPr>
          <w:b/>
          <w:bCs/>
          <w:sz w:val="20"/>
          <w:szCs w:val="20"/>
        </w:rPr>
        <w:tab/>
        <w:t xml:space="preserve">                 E-mail:  </w:t>
      </w:r>
      <w:r>
        <w:rPr>
          <w:rStyle w:val="style20"/>
          <w:b w:val="false"/>
          <w:bCs w:val="false"/>
          <w:sz w:val="20"/>
          <w:szCs w:val="20"/>
        </w:rPr>
        <w:t>vinroot@math.wm.edu</w:t>
      </w:r>
    </w:p>
    <w:p>
      <w:pPr>
        <w:pStyle w:val="style0"/>
      </w:pPr>
      <w:r>
        <w:rPr>
          <w:b/>
          <w:bCs/>
          <w:sz w:val="20"/>
          <w:szCs w:val="20"/>
          <w:lang w:val="es-PE"/>
        </w:rPr>
        <w:t xml:space="preserve">Section coursepage:  </w:t>
      </w:r>
      <w:r>
        <w:rPr>
          <w:b w:val="false"/>
          <w:bCs w:val="false"/>
          <w:sz w:val="20"/>
          <w:szCs w:val="20"/>
          <w:u w:val="none"/>
          <w:lang w:val="es-PE"/>
        </w:rPr>
        <w:t>http://www.math.wm.edu/~vinroot/112S13.html</w:t>
      </w:r>
    </w:p>
    <w:p>
      <w:pPr>
        <w:pStyle w:val="style0"/>
      </w:pPr>
      <w:r>
        <w:rPr/>
      </w:r>
    </w:p>
    <w:p>
      <w:pPr>
        <w:pStyle w:val="style0"/>
      </w:pPr>
      <w:r>
        <w:rPr>
          <w:b/>
          <w:bCs/>
          <w:sz w:val="20"/>
          <w:szCs w:val="20"/>
        </w:rPr>
        <w:t xml:space="preserve">Text: </w:t>
      </w:r>
      <w:r>
        <w:rPr>
          <w:bCs/>
          <w:sz w:val="20"/>
          <w:szCs w:val="20"/>
        </w:rPr>
        <w:t>1)</w:t>
      </w:r>
      <w:r>
        <w:rPr>
          <w:b/>
          <w:bCs/>
          <w:sz w:val="20"/>
          <w:szCs w:val="20"/>
        </w:rPr>
        <w:t xml:space="preserve"> </w:t>
      </w:r>
      <w:r>
        <w:rPr>
          <w:bCs/>
          <w:i/>
          <w:sz w:val="20"/>
          <w:szCs w:val="20"/>
        </w:rPr>
        <w:t xml:space="preserve">Single Variable Calculus, Early Transcendentals (7 E) </w:t>
      </w:r>
      <w:r>
        <w:rPr>
          <w:bCs/>
          <w:sz w:val="20"/>
          <w:szCs w:val="20"/>
        </w:rPr>
        <w:t xml:space="preserve">by James Stewart.  </w:t>
      </w:r>
    </w:p>
    <w:p>
      <w:pPr>
        <w:pStyle w:val="style0"/>
      </w:pPr>
      <w:r>
        <w:rPr>
          <w:bCs/>
          <w:sz w:val="20"/>
          <w:szCs w:val="20"/>
        </w:rPr>
        <w:t xml:space="preserve">2)  </w:t>
      </w:r>
      <w:r>
        <w:rPr>
          <w:bCs/>
          <w:i/>
          <w:sz w:val="20"/>
          <w:szCs w:val="20"/>
        </w:rPr>
        <w:t xml:space="preserve">Calculus Labs: </w:t>
      </w:r>
      <w:r>
        <w:rPr>
          <w:bCs/>
          <w:sz w:val="20"/>
          <w:szCs w:val="20"/>
        </w:rPr>
        <w:t>These are found on the Math 112 website,</w:t>
      </w:r>
      <w:r>
        <w:rPr/>
        <w:t xml:space="preserve"> </w:t>
      </w:r>
      <w:r>
        <w:rPr>
          <w:bCs/>
          <w:sz w:val="20"/>
          <w:szCs w:val="20"/>
        </w:rPr>
        <w:t>http://www.wm.edu/as/mathematics/undergrad/wheretostart/math112/index.php</w:t>
      </w:r>
    </w:p>
    <w:p>
      <w:pPr>
        <w:pStyle w:val="style0"/>
      </w:pPr>
      <w:r>
        <w:rPr/>
      </w:r>
    </w:p>
    <w:p>
      <w:pPr>
        <w:pStyle w:val="style0"/>
      </w:pPr>
      <w:r>
        <w:rPr>
          <w:b/>
          <w:bCs/>
          <w:sz w:val="20"/>
          <w:szCs w:val="20"/>
        </w:rPr>
        <w:t>Topics:</w:t>
      </w:r>
      <w:r>
        <w:rPr>
          <w:bCs/>
          <w:sz w:val="20"/>
          <w:szCs w:val="20"/>
        </w:rPr>
        <w:t xml:space="preserve">  Area between curves, volumes (disk, washers, slicing), work, fluid force and pressure, substitution method of integration, integration by parts, trigonometric integrals, trigonometric substitution, partial fractions, numerical methods of integration, improper integrals, arc length, modeling with differential equations, sequences, series, various test for convergence of series, power series, and Taylor and Maclaurin series. Topics are presented with an emphasis on definitions and proofs as well as applications.</w:t>
      </w:r>
    </w:p>
    <w:p>
      <w:pPr>
        <w:pStyle w:val="style0"/>
      </w:pPr>
      <w:r>
        <w:rPr/>
      </w:r>
    </w:p>
    <w:p>
      <w:pPr>
        <w:pStyle w:val="style0"/>
      </w:pPr>
      <w:r>
        <w:rPr>
          <w:b/>
          <w:bCs/>
          <w:sz w:val="20"/>
          <w:szCs w:val="20"/>
        </w:rPr>
        <w:t xml:space="preserve">Calculators:  </w:t>
      </w:r>
      <w:r>
        <w:rPr>
          <w:bCs/>
          <w:sz w:val="20"/>
          <w:szCs w:val="20"/>
        </w:rPr>
        <w:t xml:space="preserve">TI-83, TI-83 Plus, or TI-84 calculator is recommended.  A calculator may be used for homework and labs but not on most quizzes, tests or the final exam.  </w:t>
      </w:r>
    </w:p>
    <w:p>
      <w:pPr>
        <w:pStyle w:val="style0"/>
      </w:pPr>
      <w:r>
        <w:rPr/>
      </w:r>
    </w:p>
    <w:p>
      <w:pPr>
        <w:pStyle w:val="style0"/>
      </w:pPr>
      <w:r>
        <w:rPr>
          <w:b/>
          <w:bCs/>
          <w:sz w:val="20"/>
          <w:szCs w:val="20"/>
        </w:rPr>
        <w:t>Tests and Quizzes:</w:t>
      </w:r>
      <w:r>
        <w:rPr>
          <w:sz w:val="20"/>
          <w:szCs w:val="20"/>
        </w:rPr>
        <w:t xml:space="preserve"> There are three mid-semester tests on the following Tuesday lab sessions: February 21</w:t>
      </w:r>
      <w:r>
        <w:rPr>
          <w:sz w:val="20"/>
          <w:szCs w:val="20"/>
          <w:vertAlign w:val="superscript"/>
        </w:rPr>
        <w:t>st</w:t>
      </w:r>
      <w:r>
        <w:rPr>
          <w:sz w:val="20"/>
          <w:szCs w:val="20"/>
        </w:rPr>
        <w:t>, March 21</w:t>
      </w:r>
      <w:r>
        <w:rPr>
          <w:sz w:val="20"/>
          <w:szCs w:val="20"/>
          <w:vertAlign w:val="superscript"/>
        </w:rPr>
        <w:t>st</w:t>
      </w:r>
      <w:r>
        <w:rPr>
          <w:sz w:val="20"/>
          <w:szCs w:val="20"/>
        </w:rPr>
        <w:t>, and April 18</w:t>
      </w:r>
      <w:r>
        <w:rPr>
          <w:sz w:val="20"/>
          <w:szCs w:val="20"/>
          <w:vertAlign w:val="superscript"/>
        </w:rPr>
        <w:t>th</w:t>
      </w:r>
      <w:r>
        <w:rPr>
          <w:sz w:val="20"/>
          <w:szCs w:val="20"/>
        </w:rPr>
        <w:t xml:space="preserve">.  The time allotted for tests is 8-9:30 AM (starting 30 min before lab time).  Make-up tests are given only in extreme circumstances such as documented serious illness or personal circumstance as noted by the Dean of Students.  Such documentation must be obtained </w:t>
      </w:r>
      <w:r>
        <w:rPr>
          <w:b/>
          <w:i/>
          <w:sz w:val="20"/>
          <w:szCs w:val="20"/>
        </w:rPr>
        <w:t>p</w:t>
      </w:r>
      <w:r>
        <w:rPr>
          <w:b/>
          <w:bCs/>
          <w:i/>
          <w:iCs/>
          <w:sz w:val="20"/>
          <w:szCs w:val="20"/>
        </w:rPr>
        <w:t xml:space="preserve">rior </w:t>
      </w:r>
      <w:r>
        <w:rPr>
          <w:sz w:val="20"/>
          <w:szCs w:val="20"/>
        </w:rPr>
        <w:t xml:space="preserve">to the start of the test.  A weekly quiz covering 2-3 sections is administered during other lab sessions.  </w:t>
      </w:r>
      <w:r>
        <w:rPr>
          <w:sz w:val="20"/>
          <w:szCs w:val="20"/>
          <w:u w:val="single"/>
        </w:rPr>
        <w:t>There are no make-up quizzes, even for legitimate absences such as illness, family emergency, or a college sponsored event</w:t>
      </w:r>
      <w:r>
        <w:rPr>
          <w:sz w:val="20"/>
          <w:szCs w:val="20"/>
        </w:rPr>
        <w:t>.  There are no exceptions so please do not request a make-up quiz.  Your lowest two quiz scores will be dropped, however, before your final grade is calculated.</w:t>
      </w:r>
    </w:p>
    <w:p>
      <w:pPr>
        <w:pStyle w:val="style0"/>
      </w:pPr>
      <w:r>
        <w:rPr>
          <w:sz w:val="20"/>
          <w:szCs w:val="20"/>
        </w:rPr>
        <w:t xml:space="preserve">*To prepare for quizzes and tests, rework the assigned homework problems and all the example problems from class lectures; recreate the steps shown in class.  Know definitions and review proofs and concepts presented in lecture.  Each step of a problem is assigned points and graded on clarity and correctness so the final “answer” is only one part of the complete solution.  Work must also be neatly presented in a logical and understandable fashion to receive full credit.  </w:t>
      </w:r>
    </w:p>
    <w:p>
      <w:pPr>
        <w:pStyle w:val="style0"/>
      </w:pPr>
      <w:r>
        <w:rPr/>
      </w:r>
    </w:p>
    <w:p>
      <w:pPr>
        <w:pStyle w:val="style0"/>
      </w:pPr>
      <w:r>
        <w:rPr>
          <w:b/>
          <w:sz w:val="20"/>
          <w:szCs w:val="20"/>
        </w:rPr>
        <w:t xml:space="preserve">Final Exam: </w:t>
      </w:r>
      <w:r>
        <w:rPr>
          <w:sz w:val="20"/>
          <w:szCs w:val="20"/>
        </w:rPr>
        <w:t xml:space="preserve">The common final exam is a “block” exam taken by all sections of Math 112 from 9am-noon on Tuesday, </w:t>
      </w:r>
    </w:p>
    <w:p>
      <w:pPr>
        <w:pStyle w:val="style0"/>
      </w:pPr>
      <w:r>
        <w:rPr>
          <w:sz w:val="20"/>
          <w:szCs w:val="20"/>
        </w:rPr>
        <w:t>May 7</w:t>
      </w:r>
      <w:r>
        <w:rPr>
          <w:sz w:val="20"/>
          <w:szCs w:val="20"/>
          <w:vertAlign w:val="superscript"/>
        </w:rPr>
        <w:t>th</w:t>
      </w:r>
      <w:r>
        <w:rPr>
          <w:sz w:val="20"/>
          <w:szCs w:val="20"/>
        </w:rPr>
        <w:t>.  Your final exam score may replace your lowest attempted test score if it is higher.  A practice final exam is located on the Math 112 website.</w:t>
      </w:r>
    </w:p>
    <w:p>
      <w:pPr>
        <w:pStyle w:val="style0"/>
      </w:pPr>
      <w:r>
        <w:rPr/>
      </w:r>
    </w:p>
    <w:p>
      <w:pPr>
        <w:pStyle w:val="style0"/>
      </w:pPr>
      <w:r>
        <w:rPr>
          <w:b/>
          <w:sz w:val="20"/>
          <w:szCs w:val="20"/>
        </w:rPr>
        <w:t xml:space="preserve">Homework:  </w:t>
      </w:r>
      <w:r>
        <w:rPr>
          <w:sz w:val="20"/>
          <w:szCs w:val="20"/>
        </w:rPr>
        <w:t xml:space="preserve">Routine homework problems are assigned for each lecture but not usually graded. Understanding and completing the homework is essential for success in the course.  Many of the quiz and test problems come from the homework. </w:t>
      </w:r>
    </w:p>
    <w:p>
      <w:pPr>
        <w:pStyle w:val="style0"/>
      </w:pPr>
      <w:r>
        <w:rPr/>
      </w:r>
    </w:p>
    <w:p>
      <w:pPr>
        <w:pStyle w:val="style0"/>
      </w:pPr>
      <w:r>
        <w:rPr>
          <w:b/>
          <w:sz w:val="20"/>
          <w:szCs w:val="20"/>
        </w:rPr>
        <w:t xml:space="preserve">Labs: </w:t>
      </w:r>
      <w:r>
        <w:rPr>
          <w:sz w:val="20"/>
          <w:szCs w:val="20"/>
        </w:rPr>
        <w:t>The 4</w:t>
      </w:r>
      <w:r>
        <w:rPr>
          <w:sz w:val="20"/>
          <w:szCs w:val="20"/>
          <w:vertAlign w:val="superscript"/>
        </w:rPr>
        <w:t>th</w:t>
      </w:r>
      <w:r>
        <w:rPr>
          <w:sz w:val="20"/>
          <w:szCs w:val="20"/>
        </w:rPr>
        <w:t xml:space="preserve"> hour of this course is a lab session.  You are required to attend all your lab sessions and bring a printed copy of the week’s lab assignment (not completed.)  The lab assignments are located on the Math 112 website; use the provided schedule to determine which lab is needed each week.  Your assigned graduate student Teaching Assistant (TA) will give you helpful instruction for each lab and then administer the weekly quiz.  Most completed labs are submitted the following week (see schedule) and then graded by the TA.  The lab scores count toward your overall grade for the course.  Lab 0, located on the Math 112 website, is a review of sections 5.1 – 5.4.  Note: </w:t>
      </w:r>
      <w:r>
        <w:rPr>
          <w:b/>
          <w:sz w:val="20"/>
          <w:szCs w:val="20"/>
        </w:rPr>
        <w:t xml:space="preserve">Lab 0 is a readiness assessment; complete it without any assistance.  It is due at the first lab meeting which meets the first </w:t>
      </w:r>
      <w:r>
        <w:rPr>
          <w:b/>
          <w:i/>
          <w:sz w:val="20"/>
          <w:szCs w:val="20"/>
        </w:rPr>
        <w:t>full</w:t>
      </w:r>
      <w:r>
        <w:rPr>
          <w:b/>
          <w:sz w:val="20"/>
          <w:szCs w:val="20"/>
        </w:rPr>
        <w:t xml:space="preserve"> week of classes.</w:t>
      </w:r>
    </w:p>
    <w:p>
      <w:pPr>
        <w:pStyle w:val="style0"/>
      </w:pPr>
      <w:r>
        <w:rPr/>
      </w:r>
    </w:p>
    <w:p>
      <w:pPr>
        <w:pStyle w:val="style0"/>
      </w:pPr>
      <w:r>
        <w:rPr>
          <w:b/>
          <w:sz w:val="20"/>
          <w:szCs w:val="20"/>
        </w:rPr>
        <w:t xml:space="preserve">GER1 Criteria: </w:t>
      </w:r>
      <w:r>
        <w:rPr>
          <w:sz w:val="20"/>
          <w:szCs w:val="20"/>
        </w:rPr>
        <w:t xml:space="preserve">Course content includes necessary numerical calculations, mathematical justifications and applications. </w:t>
      </w:r>
    </w:p>
    <w:p>
      <w:pPr>
        <w:pStyle w:val="style0"/>
      </w:pPr>
      <w:r>
        <w:rPr/>
      </w:r>
    </w:p>
    <w:p>
      <w:pPr>
        <w:pStyle w:val="style0"/>
      </w:pPr>
      <w:r>
        <w:rPr>
          <w:b/>
          <w:bCs/>
          <w:sz w:val="20"/>
          <w:szCs w:val="20"/>
        </w:rPr>
        <w:t xml:space="preserve">Attendance:  </w:t>
      </w:r>
      <w:r>
        <w:rPr>
          <w:sz w:val="20"/>
          <w:szCs w:val="20"/>
        </w:rPr>
        <w:t xml:space="preserve">Regular attendance is critical for success in this course.  If you miss class, you are expected to get notes and missed material from a classmate. </w:t>
      </w:r>
    </w:p>
    <w:p>
      <w:pPr>
        <w:pStyle w:val="style0"/>
      </w:pPr>
      <w:r>
        <w:rPr/>
      </w:r>
    </w:p>
    <w:p>
      <w:pPr>
        <w:pStyle w:val="style0"/>
      </w:pPr>
      <w:r>
        <w:rPr>
          <w:b/>
          <w:bCs/>
          <w:sz w:val="20"/>
          <w:szCs w:val="20"/>
        </w:rPr>
        <w:t xml:space="preserve">Grading:  </w:t>
      </w:r>
      <w:r>
        <w:rPr>
          <w:sz w:val="20"/>
          <w:szCs w:val="20"/>
        </w:rPr>
        <w:t>Your final grade is calculated as follows:    Mid-semester Tests    15% each</w:t>
      </w:r>
    </w:p>
    <w:p>
      <w:pPr>
        <w:pStyle w:val="style0"/>
      </w:pPr>
      <w:r>
        <w:rPr>
          <w:sz w:val="20"/>
          <w:szCs w:val="20"/>
        </w:rPr>
        <w:t xml:space="preserve">                                                                                        </w:t>
      </w:r>
      <w:r>
        <w:rPr>
          <w:sz w:val="20"/>
          <w:szCs w:val="20"/>
        </w:rPr>
        <w:t>Quizzes                      15%</w:t>
      </w:r>
    </w:p>
    <w:p>
      <w:pPr>
        <w:pStyle w:val="style0"/>
      </w:pPr>
      <w:r>
        <w:rPr>
          <w:sz w:val="20"/>
          <w:szCs w:val="20"/>
        </w:rPr>
        <w:t xml:space="preserve">                                                                                        </w:t>
      </w:r>
      <w:r>
        <w:rPr>
          <w:sz w:val="20"/>
          <w:szCs w:val="20"/>
        </w:rPr>
        <w:t>Labs                           15%</w:t>
      </w:r>
    </w:p>
    <w:p>
      <w:pPr>
        <w:pStyle w:val="style0"/>
      </w:pPr>
      <w:r>
        <w:rPr>
          <w:sz w:val="20"/>
          <w:szCs w:val="20"/>
        </w:rPr>
        <w:tab/>
        <w:tab/>
        <w:t xml:space="preserve">                                                           Final Exam:               25%  (plus can replace your lowest test if higher)</w:t>
      </w:r>
    </w:p>
    <w:p>
      <w:pPr>
        <w:pStyle w:val="style0"/>
      </w:pPr>
      <w:r>
        <w:rPr/>
      </w:r>
    </w:p>
    <w:p>
      <w:pPr>
        <w:pStyle w:val="style0"/>
      </w:pPr>
      <w:r>
        <w:rPr>
          <w:sz w:val="20"/>
          <w:szCs w:val="20"/>
        </w:rPr>
        <w:t xml:space="preserve">The final letter grade is assigned using the scale:  A  93-100,   A-  90-92,   B+  87-89,  B  83-86,  B-  80-82,  C+ 77-79,  </w:t>
      </w:r>
    </w:p>
    <w:p>
      <w:pPr>
        <w:pStyle w:val="style0"/>
      </w:pPr>
      <w:r>
        <w:rPr>
          <w:sz w:val="20"/>
          <w:szCs w:val="20"/>
        </w:rPr>
        <w:t>C  73-76,  C- 70-72,   D+  67-69,   D  63-66,  D-  60-62,  F &lt; 60</w:t>
      </w:r>
    </w:p>
    <w:p>
      <w:pPr>
        <w:pStyle w:val="style0"/>
      </w:pPr>
      <w:r>
        <w:rPr/>
      </w:r>
    </w:p>
    <w:p>
      <w:pPr>
        <w:pStyle w:val="style0"/>
      </w:pPr>
      <w:r>
        <w:rPr>
          <w:b/>
          <w:sz w:val="20"/>
          <w:szCs w:val="20"/>
        </w:rPr>
        <w:t xml:space="preserve">Honor Code:  </w:t>
      </w:r>
      <w:r>
        <w:rPr>
          <w:sz w:val="20"/>
          <w:szCs w:val="20"/>
        </w:rPr>
        <w:t>Students are expected to uphold the honor code in this class.  Any suspected infraction will be reported.</w:t>
      </w:r>
    </w:p>
    <w:p>
      <w:pPr>
        <w:pStyle w:val="style0"/>
      </w:pPr>
      <w:r>
        <w:rPr>
          <w:sz w:val="20"/>
          <w:szCs w:val="20"/>
        </w:rPr>
        <w:tab/>
        <w:tab/>
        <w:tab/>
        <w:tab/>
      </w:r>
    </w:p>
    <w:p>
      <w:pPr>
        <w:pStyle w:val="style0"/>
      </w:pPr>
      <w:r>
        <w:rPr>
          <w:b/>
          <w:sz w:val="20"/>
          <w:szCs w:val="20"/>
        </w:rPr>
        <w:t xml:space="preserve">Tutoring:  </w:t>
      </w:r>
      <w:r>
        <w:rPr>
          <w:sz w:val="20"/>
          <w:szCs w:val="20"/>
        </w:rPr>
        <w:t>(free) is available Sunday through Thursday evenings from 5-8pm, Jones 112.</w:t>
        <w:tab/>
      </w:r>
    </w:p>
    <w:p>
      <w:pPr>
        <w:pStyle w:val="style0"/>
      </w:pPr>
      <w:r>
        <w:rPr/>
      </w:r>
    </w:p>
    <w:p>
      <w:pPr>
        <w:pStyle w:val="style0"/>
      </w:pPr>
      <w:r>
        <w:rPr/>
      </w:r>
    </w:p>
    <w:tbl>
      <w:tblPr>
        <w:jc w:val="left"/>
        <w:tblInd w:type="dxa" w:w="-108"/>
        <w:tblBorders>
          <w:top w:color="000001" w:space="0" w:sz="4" w:val="single"/>
          <w:left w:color="000001" w:space="0" w:sz="4" w:val="single"/>
          <w:bottom w:color="000001" w:space="0" w:sz="4" w:val="single"/>
        </w:tblBorders>
      </w:tblPr>
      <w:tblGrid>
        <w:gridCol w:w="922"/>
        <w:gridCol w:w="1545"/>
        <w:gridCol w:w="4479"/>
        <w:gridCol w:w="4151"/>
      </w:tblGrid>
      <w:tr>
        <w:trPr>
          <w:cantSplit w:val="false"/>
        </w:trPr>
        <w:tc>
          <w:tcPr>
            <w:tcW w:type="dxa" w:w="9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0" w:name="__UnoMark__600_1456908352"/>
            <w:bookmarkEnd w:id="0"/>
            <w:r>
              <w:rPr>
                <w:sz w:val="20"/>
                <w:szCs w:val="20"/>
              </w:rPr>
              <w:t xml:space="preserve">   </w:t>
            </w:r>
            <w:bookmarkStart w:id="1" w:name="__UnoMark__601_1456908352"/>
            <w:bookmarkEnd w:id="1"/>
            <w:r>
              <w:rPr>
                <w:sz w:val="20"/>
                <w:szCs w:val="20"/>
              </w:rPr>
              <w:t>Week</w:t>
            </w:r>
          </w:p>
        </w:tc>
        <w:tc>
          <w:tcPr>
            <w:tcW w:type="dxa" w:w="154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2" w:name="__UnoMark__602_1456908352"/>
            <w:bookmarkStart w:id="3" w:name="__UnoMark__603_1456908352"/>
            <w:bookmarkEnd w:id="2"/>
            <w:bookmarkEnd w:id="3"/>
            <w:r>
              <w:rPr>
                <w:sz w:val="20"/>
                <w:szCs w:val="20"/>
              </w:rPr>
              <w:t>Lecture Date</w:t>
            </w:r>
          </w:p>
        </w:tc>
        <w:tc>
          <w:tcPr>
            <w:tcW w:type="dxa" w:w="447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4" w:name="__UnoMark__604_1456908352"/>
            <w:bookmarkStart w:id="5" w:name="__UnoMark__605_1456908352"/>
            <w:bookmarkEnd w:id="4"/>
            <w:bookmarkEnd w:id="5"/>
            <w:r>
              <w:rPr>
                <w:sz w:val="20"/>
                <w:szCs w:val="20"/>
              </w:rPr>
              <w:t>Section  or Topic</w:t>
            </w:r>
          </w:p>
        </w:tc>
        <w:tc>
          <w:tcPr>
            <w:tcW w:type="dxa" w:w="415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6" w:name="__UnoMark__606_1456908352"/>
            <w:bookmarkStart w:id="7" w:name="__UnoMark__607_1456908352"/>
            <w:bookmarkEnd w:id="6"/>
            <w:bookmarkEnd w:id="7"/>
            <w:r>
              <w:rPr>
                <w:sz w:val="20"/>
                <w:szCs w:val="20"/>
              </w:rPr>
              <w:t xml:space="preserve">Thurssday Labs </w:t>
            </w:r>
          </w:p>
        </w:tc>
      </w:tr>
      <w:tr>
        <w:trPr>
          <w:cantSplit w:val="false"/>
        </w:trPr>
        <w:tc>
          <w:tcPr>
            <w:tcW w:type="dxa" w:w="9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8" w:name="__UnoMark__608_1456908352"/>
            <w:bookmarkEnd w:id="8"/>
            <w:r>
              <w:rPr>
                <w:sz w:val="20"/>
                <w:szCs w:val="20"/>
              </w:rPr>
              <w:t xml:space="preserve">    </w:t>
            </w:r>
            <w:bookmarkStart w:id="9" w:name="__UnoMark__609_1456908352"/>
            <w:bookmarkEnd w:id="9"/>
            <w:r>
              <w:rPr>
                <w:sz w:val="20"/>
                <w:szCs w:val="20"/>
              </w:rPr>
              <w:t>1</w:t>
            </w:r>
          </w:p>
        </w:tc>
        <w:tc>
          <w:tcPr>
            <w:tcW w:type="dxa" w:w="154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10" w:name="__UnoMark__610_1456908352"/>
            <w:bookmarkStart w:id="11" w:name="__UnoMark__611_1456908352"/>
            <w:bookmarkEnd w:id="10"/>
            <w:bookmarkEnd w:id="11"/>
            <w:r>
              <w:rPr>
                <w:sz w:val="20"/>
                <w:szCs w:val="20"/>
              </w:rPr>
              <w:t>W  Jan 16</w:t>
            </w:r>
          </w:p>
        </w:tc>
        <w:tc>
          <w:tcPr>
            <w:tcW w:type="dxa" w:w="447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12" w:name="__UnoMark__612_1456908352"/>
            <w:bookmarkStart w:id="13" w:name="__UnoMark__613_1456908352"/>
            <w:bookmarkEnd w:id="12"/>
            <w:bookmarkEnd w:id="13"/>
            <w:r>
              <w:rPr>
                <w:sz w:val="20"/>
                <w:szCs w:val="20"/>
              </w:rPr>
              <w:t xml:space="preserve">Introduction and Review </w:t>
            </w:r>
          </w:p>
        </w:tc>
        <w:tc>
          <w:tcPr>
            <w:tcW w:type="dxa" w:w="4151"/>
            <w:vMerge w:val="restart"/>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14" w:name="__UnoMark__614_1456908352"/>
            <w:bookmarkEnd w:id="14"/>
            <w:r>
              <w:rPr>
                <w:sz w:val="20"/>
                <w:szCs w:val="20"/>
              </w:rPr>
              <w:t xml:space="preserve">No lab meeting, </w:t>
            </w:r>
            <w:r>
              <w:rPr>
                <w:b/>
                <w:sz w:val="20"/>
                <w:szCs w:val="20"/>
              </w:rPr>
              <w:t>complete Lab 0</w:t>
            </w:r>
            <w:r>
              <w:rPr>
                <w:sz w:val="20"/>
                <w:szCs w:val="20"/>
              </w:rPr>
              <w:t xml:space="preserve"> </w:t>
            </w:r>
            <w:bookmarkStart w:id="15" w:name="__UnoMark__615_1456908352"/>
            <w:bookmarkEnd w:id="15"/>
            <w:r>
              <w:rPr>
                <w:b/>
                <w:sz w:val="20"/>
                <w:szCs w:val="20"/>
              </w:rPr>
              <w:t>independently</w:t>
            </w:r>
          </w:p>
        </w:tc>
      </w:tr>
      <w:tr>
        <w:trPr>
          <w:cantSplit w:val="false"/>
        </w:trPr>
        <w:tc>
          <w:tcPr>
            <w:tcW w:type="dxa" w:w="9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16" w:name="__UnoMark__617_1456908352"/>
            <w:bookmarkStart w:id="17" w:name="__UnoMark__616_1456908352"/>
            <w:bookmarkStart w:id="18" w:name="__UnoMark__617_1456908352"/>
            <w:bookmarkStart w:id="19" w:name="__UnoMark__616_1456908352"/>
            <w:bookmarkEnd w:id="18"/>
            <w:bookmarkEnd w:id="19"/>
            <w:r>
              <w:rPr/>
            </w:r>
          </w:p>
        </w:tc>
        <w:tc>
          <w:tcPr>
            <w:tcW w:type="dxa" w:w="154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20" w:name="__UnoMark__618_1456908352"/>
            <w:bookmarkStart w:id="21" w:name="__UnoMark__619_1456908352"/>
            <w:bookmarkEnd w:id="20"/>
            <w:bookmarkEnd w:id="21"/>
            <w:r>
              <w:rPr>
                <w:sz w:val="20"/>
                <w:szCs w:val="20"/>
              </w:rPr>
              <w:t>F   Jan 18</w:t>
            </w:r>
          </w:p>
        </w:tc>
        <w:tc>
          <w:tcPr>
            <w:tcW w:type="dxa" w:w="447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22" w:name="__UnoMark__620_1456908352"/>
            <w:bookmarkStart w:id="23" w:name="__UnoMark__621_1456908352"/>
            <w:bookmarkEnd w:id="22"/>
            <w:bookmarkEnd w:id="23"/>
            <w:r>
              <w:rPr>
                <w:sz w:val="20"/>
                <w:szCs w:val="20"/>
              </w:rPr>
              <w:t>5.5 Substitution Rule</w:t>
            </w:r>
          </w:p>
        </w:tc>
        <w:tc>
          <w:tcPr>
            <w:tcW w:type="dxa" w:w="4151"/>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24" w:name="__UnoMark__623_1456908352"/>
            <w:bookmarkStart w:id="25" w:name="__UnoMark__622_1456908352"/>
            <w:bookmarkStart w:id="26" w:name="__UnoMark__623_1456908352"/>
            <w:bookmarkStart w:id="27" w:name="__UnoMark__622_1456908352"/>
            <w:bookmarkEnd w:id="26"/>
            <w:bookmarkEnd w:id="27"/>
            <w:r>
              <w:rPr/>
            </w:r>
          </w:p>
        </w:tc>
      </w:tr>
      <w:tr>
        <w:trPr>
          <w:cantSplit w:val="false"/>
        </w:trPr>
        <w:tc>
          <w:tcPr>
            <w:tcW w:type="dxa" w:w="9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28" w:name="__UnoMark__624_1456908352"/>
            <w:bookmarkEnd w:id="28"/>
            <w:r>
              <w:rPr>
                <w:sz w:val="20"/>
                <w:szCs w:val="20"/>
              </w:rPr>
              <w:t xml:space="preserve">    </w:t>
            </w:r>
            <w:bookmarkStart w:id="29" w:name="__UnoMark__625_1456908352"/>
            <w:bookmarkEnd w:id="29"/>
            <w:r>
              <w:rPr>
                <w:sz w:val="20"/>
                <w:szCs w:val="20"/>
              </w:rPr>
              <w:t>2</w:t>
            </w:r>
          </w:p>
        </w:tc>
        <w:tc>
          <w:tcPr>
            <w:tcW w:type="dxa" w:w="154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30" w:name="__UnoMark__626_1456908352"/>
            <w:bookmarkStart w:id="31" w:name="__UnoMark__627_1456908352"/>
            <w:bookmarkEnd w:id="30"/>
            <w:bookmarkEnd w:id="31"/>
            <w:r>
              <w:rPr>
                <w:sz w:val="20"/>
                <w:szCs w:val="20"/>
              </w:rPr>
              <w:t>M  Jan 21</w:t>
            </w:r>
          </w:p>
        </w:tc>
        <w:tc>
          <w:tcPr>
            <w:tcW w:type="dxa" w:w="447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32" w:name="__UnoMark__628_1456908352"/>
            <w:bookmarkStart w:id="33" w:name="__UnoMark__629_1456908352"/>
            <w:bookmarkEnd w:id="32"/>
            <w:bookmarkEnd w:id="33"/>
            <w:r>
              <w:rPr>
                <w:sz w:val="20"/>
                <w:szCs w:val="20"/>
              </w:rPr>
              <w:t xml:space="preserve">MLK Day (no classes) </w:t>
            </w:r>
          </w:p>
        </w:tc>
        <w:tc>
          <w:tcPr>
            <w:tcW w:type="dxa" w:w="4151"/>
            <w:vMerge w:val="restart"/>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34" w:name="__UnoMark__630_1456908352"/>
            <w:bookmarkEnd w:id="34"/>
            <w:r>
              <w:rPr>
                <w:sz w:val="20"/>
                <w:szCs w:val="20"/>
              </w:rPr>
              <w:t xml:space="preserve">Jan 24 - Lab 1: Substitution            </w:t>
            </w:r>
          </w:p>
          <w:p>
            <w:pPr>
              <w:pStyle w:val="style0"/>
              <w:framePr w:h="210" w:hAnchor="margin" w:hRule="atLeast" w:hSpace="90" w:vAnchor="margin" w:vSpace="0" w:w="11098" w:wrap="around" w:x="67" w:y="109"/>
              <w:pBdr/>
              <w:shd w:fill="FFFFFF" w:val="clear"/>
            </w:pPr>
            <w:bookmarkStart w:id="35" w:name="__UnoMark__631_1456908352"/>
            <w:bookmarkEnd w:id="35"/>
            <w:r>
              <w:rPr>
                <w:sz w:val="20"/>
                <w:szCs w:val="20"/>
              </w:rPr>
              <w:t>Submit Lab 0 for grading</w:t>
            </w:r>
          </w:p>
        </w:tc>
      </w:tr>
      <w:tr>
        <w:trPr>
          <w:cantSplit w:val="false"/>
        </w:trPr>
        <w:tc>
          <w:tcPr>
            <w:tcW w:type="dxa" w:w="9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36" w:name="__UnoMark__633_1456908352"/>
            <w:bookmarkStart w:id="37" w:name="__UnoMark__632_1456908352"/>
            <w:bookmarkStart w:id="38" w:name="__UnoMark__633_1456908352"/>
            <w:bookmarkStart w:id="39" w:name="__UnoMark__632_1456908352"/>
            <w:bookmarkEnd w:id="38"/>
            <w:bookmarkEnd w:id="39"/>
            <w:r>
              <w:rPr/>
            </w:r>
          </w:p>
        </w:tc>
        <w:tc>
          <w:tcPr>
            <w:tcW w:type="dxa" w:w="154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40" w:name="__UnoMark__634_1456908352"/>
            <w:bookmarkStart w:id="41" w:name="__UnoMark__635_1456908352"/>
            <w:bookmarkEnd w:id="40"/>
            <w:bookmarkEnd w:id="41"/>
            <w:r>
              <w:rPr>
                <w:sz w:val="20"/>
                <w:szCs w:val="20"/>
              </w:rPr>
              <w:t>W  Jan 23</w:t>
            </w:r>
          </w:p>
        </w:tc>
        <w:tc>
          <w:tcPr>
            <w:tcW w:type="dxa" w:w="447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42" w:name="__UnoMark__636_1456908352"/>
            <w:bookmarkStart w:id="43" w:name="__UnoMark__637_1456908352"/>
            <w:bookmarkEnd w:id="42"/>
            <w:bookmarkEnd w:id="43"/>
            <w:r>
              <w:rPr>
                <w:sz w:val="20"/>
                <w:szCs w:val="20"/>
              </w:rPr>
              <w:t>5.5 Substitution Rule (special cases)</w:t>
            </w:r>
          </w:p>
        </w:tc>
        <w:tc>
          <w:tcPr>
            <w:tcW w:type="dxa" w:w="4151"/>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44" w:name="__UnoMark__639_1456908352"/>
            <w:bookmarkStart w:id="45" w:name="__UnoMark__638_1456908352"/>
            <w:bookmarkStart w:id="46" w:name="__UnoMark__639_1456908352"/>
            <w:bookmarkStart w:id="47" w:name="__UnoMark__638_1456908352"/>
            <w:bookmarkEnd w:id="46"/>
            <w:bookmarkEnd w:id="47"/>
            <w:r>
              <w:rPr/>
            </w:r>
          </w:p>
        </w:tc>
      </w:tr>
      <w:tr>
        <w:trPr>
          <w:cantSplit w:val="false"/>
        </w:trPr>
        <w:tc>
          <w:tcPr>
            <w:tcW w:type="dxa" w:w="9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48" w:name="__UnoMark__641_1456908352"/>
            <w:bookmarkStart w:id="49" w:name="__UnoMark__640_1456908352"/>
            <w:bookmarkStart w:id="50" w:name="__UnoMark__641_1456908352"/>
            <w:bookmarkStart w:id="51" w:name="__UnoMark__640_1456908352"/>
            <w:bookmarkEnd w:id="50"/>
            <w:bookmarkEnd w:id="51"/>
            <w:r>
              <w:rPr/>
            </w:r>
          </w:p>
        </w:tc>
        <w:tc>
          <w:tcPr>
            <w:tcW w:type="dxa" w:w="154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52" w:name="__UnoMark__642_1456908352"/>
            <w:bookmarkStart w:id="53" w:name="__UnoMark__643_1456908352"/>
            <w:bookmarkEnd w:id="52"/>
            <w:bookmarkEnd w:id="53"/>
            <w:r>
              <w:rPr>
                <w:sz w:val="20"/>
                <w:szCs w:val="20"/>
              </w:rPr>
              <w:t>F   Jan 25</w:t>
            </w:r>
          </w:p>
        </w:tc>
        <w:tc>
          <w:tcPr>
            <w:tcW w:type="dxa" w:w="447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54" w:name="__UnoMark__644_1456908352"/>
            <w:bookmarkStart w:id="55" w:name="__UnoMark__645_1456908352"/>
            <w:bookmarkEnd w:id="54"/>
            <w:bookmarkEnd w:id="55"/>
            <w:r>
              <w:rPr>
                <w:sz w:val="20"/>
                <w:szCs w:val="20"/>
              </w:rPr>
              <w:t>6.1 Areas Between Curves</w:t>
            </w:r>
          </w:p>
        </w:tc>
        <w:tc>
          <w:tcPr>
            <w:tcW w:type="dxa" w:w="4151"/>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56" w:name="__UnoMark__647_1456908352"/>
            <w:bookmarkStart w:id="57" w:name="__UnoMark__646_1456908352"/>
            <w:bookmarkStart w:id="58" w:name="__UnoMark__647_1456908352"/>
            <w:bookmarkStart w:id="59" w:name="__UnoMark__646_1456908352"/>
            <w:bookmarkEnd w:id="58"/>
            <w:bookmarkEnd w:id="59"/>
            <w:r>
              <w:rPr/>
            </w:r>
          </w:p>
        </w:tc>
      </w:tr>
      <w:tr>
        <w:trPr>
          <w:trHeight w:hRule="atLeast" w:val="233"/>
          <w:cantSplit w:val="false"/>
        </w:trPr>
        <w:tc>
          <w:tcPr>
            <w:tcW w:type="dxa" w:w="9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60" w:name="__UnoMark__648_1456908352"/>
            <w:bookmarkEnd w:id="60"/>
            <w:r>
              <w:rPr>
                <w:sz w:val="20"/>
                <w:szCs w:val="20"/>
              </w:rPr>
              <w:t xml:space="preserve">    </w:t>
            </w:r>
            <w:bookmarkStart w:id="61" w:name="__UnoMark__649_1456908352"/>
            <w:bookmarkEnd w:id="61"/>
            <w:r>
              <w:rPr>
                <w:sz w:val="20"/>
                <w:szCs w:val="20"/>
              </w:rPr>
              <w:t>3</w:t>
            </w:r>
          </w:p>
        </w:tc>
        <w:tc>
          <w:tcPr>
            <w:tcW w:type="dxa" w:w="154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62" w:name="__UnoMark__650_1456908352"/>
            <w:bookmarkStart w:id="63" w:name="__UnoMark__651_1456908352"/>
            <w:bookmarkEnd w:id="62"/>
            <w:bookmarkEnd w:id="63"/>
            <w:r>
              <w:rPr>
                <w:sz w:val="20"/>
                <w:szCs w:val="20"/>
              </w:rPr>
              <w:t>M  Jan 28</w:t>
            </w:r>
          </w:p>
        </w:tc>
        <w:tc>
          <w:tcPr>
            <w:tcW w:type="dxa" w:w="447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64" w:name="__UnoMark__652_1456908352"/>
            <w:bookmarkStart w:id="65" w:name="__UnoMark__653_1456908352"/>
            <w:bookmarkEnd w:id="64"/>
            <w:bookmarkEnd w:id="65"/>
            <w:r>
              <w:rPr>
                <w:sz w:val="20"/>
                <w:szCs w:val="20"/>
              </w:rPr>
              <w:t>6.2  Volumes</w:t>
            </w:r>
          </w:p>
        </w:tc>
        <w:tc>
          <w:tcPr>
            <w:tcW w:type="dxa" w:w="4151"/>
            <w:vMerge w:val="restart"/>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66" w:name="__UnoMark__654_1456908352"/>
            <w:bookmarkEnd w:id="66"/>
            <w:r>
              <w:rPr>
                <w:sz w:val="20"/>
                <w:szCs w:val="20"/>
              </w:rPr>
              <w:t>Jan 31 - Lab 2: Volumes</w:t>
            </w:r>
          </w:p>
          <w:p>
            <w:pPr>
              <w:pStyle w:val="style0"/>
              <w:framePr w:h="210" w:hAnchor="margin" w:hRule="atLeast" w:hSpace="90" w:vAnchor="margin" w:vSpace="0" w:w="11098" w:wrap="around" w:x="67" w:y="109"/>
              <w:pBdr/>
              <w:shd w:fill="FFFFFF" w:val="clear"/>
            </w:pPr>
            <w:bookmarkStart w:id="67" w:name="__UnoMark__655_1456908352"/>
            <w:bookmarkEnd w:id="67"/>
            <w:r>
              <w:rPr>
                <w:sz w:val="20"/>
                <w:szCs w:val="20"/>
              </w:rPr>
              <w:t xml:space="preserve">Submit Lab 1for grading             </w:t>
            </w:r>
          </w:p>
        </w:tc>
      </w:tr>
      <w:tr>
        <w:trPr>
          <w:cantSplit w:val="false"/>
        </w:trPr>
        <w:tc>
          <w:tcPr>
            <w:tcW w:type="dxa" w:w="9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68" w:name="__UnoMark__657_1456908352"/>
            <w:bookmarkStart w:id="69" w:name="__UnoMark__656_1456908352"/>
            <w:bookmarkStart w:id="70" w:name="__UnoMark__657_1456908352"/>
            <w:bookmarkStart w:id="71" w:name="__UnoMark__656_1456908352"/>
            <w:bookmarkEnd w:id="70"/>
            <w:bookmarkEnd w:id="71"/>
            <w:r>
              <w:rPr/>
            </w:r>
          </w:p>
        </w:tc>
        <w:tc>
          <w:tcPr>
            <w:tcW w:type="dxa" w:w="154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72" w:name="__UnoMark__658_1456908352"/>
            <w:bookmarkStart w:id="73" w:name="__UnoMark__659_1456908352"/>
            <w:bookmarkEnd w:id="72"/>
            <w:bookmarkEnd w:id="73"/>
            <w:r>
              <w:rPr>
                <w:sz w:val="20"/>
                <w:szCs w:val="20"/>
              </w:rPr>
              <w:t>W  Jan 30</w:t>
            </w:r>
          </w:p>
        </w:tc>
        <w:tc>
          <w:tcPr>
            <w:tcW w:type="dxa" w:w="447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74" w:name="__UnoMark__660_1456908352"/>
            <w:bookmarkStart w:id="75" w:name="__UnoMark__661_1456908352"/>
            <w:bookmarkEnd w:id="74"/>
            <w:bookmarkEnd w:id="75"/>
            <w:r>
              <w:rPr>
                <w:sz w:val="20"/>
                <w:szCs w:val="20"/>
              </w:rPr>
              <w:t xml:space="preserve">6.4  Work                </w:t>
            </w:r>
          </w:p>
        </w:tc>
        <w:tc>
          <w:tcPr>
            <w:tcW w:type="dxa" w:w="4151"/>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76" w:name="__UnoMark__663_1456908352"/>
            <w:bookmarkStart w:id="77" w:name="__UnoMark__662_1456908352"/>
            <w:bookmarkStart w:id="78" w:name="__UnoMark__663_1456908352"/>
            <w:bookmarkStart w:id="79" w:name="__UnoMark__662_1456908352"/>
            <w:bookmarkEnd w:id="78"/>
            <w:bookmarkEnd w:id="79"/>
            <w:r>
              <w:rPr/>
            </w:r>
          </w:p>
        </w:tc>
      </w:tr>
      <w:tr>
        <w:trPr>
          <w:cantSplit w:val="false"/>
        </w:trPr>
        <w:tc>
          <w:tcPr>
            <w:tcW w:type="dxa" w:w="9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80" w:name="__UnoMark__665_1456908352"/>
            <w:bookmarkStart w:id="81" w:name="__UnoMark__664_1456908352"/>
            <w:bookmarkStart w:id="82" w:name="__UnoMark__665_1456908352"/>
            <w:bookmarkStart w:id="83" w:name="__UnoMark__664_1456908352"/>
            <w:bookmarkEnd w:id="82"/>
            <w:bookmarkEnd w:id="83"/>
            <w:r>
              <w:rPr/>
            </w:r>
          </w:p>
        </w:tc>
        <w:tc>
          <w:tcPr>
            <w:tcW w:type="dxa" w:w="154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84" w:name="__UnoMark__666_1456908352"/>
            <w:bookmarkStart w:id="85" w:name="__UnoMark__667_1456908352"/>
            <w:bookmarkEnd w:id="84"/>
            <w:bookmarkEnd w:id="85"/>
            <w:r>
              <w:rPr>
                <w:sz w:val="20"/>
                <w:szCs w:val="20"/>
              </w:rPr>
              <w:t>F   Feb 1</w:t>
            </w:r>
          </w:p>
        </w:tc>
        <w:tc>
          <w:tcPr>
            <w:tcW w:type="dxa" w:w="447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86" w:name="__UnoMark__668_1456908352"/>
            <w:bookmarkStart w:id="87" w:name="__UnoMark__669_1456908352"/>
            <w:bookmarkEnd w:id="86"/>
            <w:bookmarkEnd w:id="87"/>
            <w:r>
              <w:rPr>
                <w:sz w:val="20"/>
                <w:szCs w:val="20"/>
              </w:rPr>
              <w:t>6.4  Work (cont.)/6.5  Average Value of a Function</w:t>
            </w:r>
          </w:p>
        </w:tc>
        <w:tc>
          <w:tcPr>
            <w:tcW w:type="dxa" w:w="4151"/>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88" w:name="__UnoMark__671_1456908352"/>
            <w:bookmarkStart w:id="89" w:name="__UnoMark__670_1456908352"/>
            <w:bookmarkStart w:id="90" w:name="__UnoMark__671_1456908352"/>
            <w:bookmarkStart w:id="91" w:name="__UnoMark__670_1456908352"/>
            <w:bookmarkEnd w:id="90"/>
            <w:bookmarkEnd w:id="91"/>
            <w:r>
              <w:rPr/>
            </w:r>
          </w:p>
        </w:tc>
      </w:tr>
      <w:tr>
        <w:trPr>
          <w:cantSplit w:val="false"/>
        </w:trPr>
        <w:tc>
          <w:tcPr>
            <w:tcW w:type="dxa" w:w="9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92" w:name="__UnoMark__672_1456908352"/>
            <w:bookmarkEnd w:id="92"/>
            <w:r>
              <w:rPr>
                <w:sz w:val="20"/>
                <w:szCs w:val="20"/>
              </w:rPr>
              <w:t xml:space="preserve">    </w:t>
            </w:r>
            <w:bookmarkStart w:id="93" w:name="__UnoMark__673_1456908352"/>
            <w:bookmarkEnd w:id="93"/>
            <w:r>
              <w:rPr>
                <w:sz w:val="20"/>
                <w:szCs w:val="20"/>
              </w:rPr>
              <w:t>4</w:t>
            </w:r>
          </w:p>
        </w:tc>
        <w:tc>
          <w:tcPr>
            <w:tcW w:type="dxa" w:w="154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94" w:name="__UnoMark__674_1456908352"/>
            <w:bookmarkStart w:id="95" w:name="__UnoMark__675_1456908352"/>
            <w:bookmarkEnd w:id="94"/>
            <w:bookmarkEnd w:id="95"/>
            <w:r>
              <w:rPr>
                <w:sz w:val="20"/>
                <w:szCs w:val="20"/>
              </w:rPr>
              <w:t>M  Feb 4</w:t>
            </w:r>
          </w:p>
        </w:tc>
        <w:tc>
          <w:tcPr>
            <w:tcW w:type="dxa" w:w="447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96" w:name="__UnoMark__676_1456908352"/>
            <w:bookmarkStart w:id="97" w:name="__UnoMark__677_1456908352"/>
            <w:bookmarkEnd w:id="96"/>
            <w:bookmarkEnd w:id="97"/>
            <w:r>
              <w:rPr>
                <w:sz w:val="20"/>
                <w:szCs w:val="20"/>
              </w:rPr>
              <w:t>7.1 Integration by Parts</w:t>
            </w:r>
          </w:p>
        </w:tc>
        <w:tc>
          <w:tcPr>
            <w:tcW w:type="dxa" w:w="4151"/>
            <w:vMerge w:val="restart"/>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98" w:name="__UnoMark__678_1456908352"/>
            <w:bookmarkEnd w:id="98"/>
            <w:r>
              <w:rPr>
                <w:sz w:val="20"/>
                <w:szCs w:val="20"/>
              </w:rPr>
              <w:t>Feb 7 - Lab 3: Applications of Integration</w:t>
            </w:r>
          </w:p>
          <w:p>
            <w:pPr>
              <w:pStyle w:val="style0"/>
              <w:framePr w:h="210" w:hAnchor="margin" w:hRule="atLeast" w:hSpace="90" w:vAnchor="margin" w:vSpace="0" w:w="11098" w:wrap="around" w:x="67" w:y="109"/>
              <w:pBdr/>
              <w:shd w:fill="FFFFFF" w:val="clear"/>
            </w:pPr>
            <w:bookmarkStart w:id="99" w:name="__UnoMark__679_1456908352"/>
            <w:bookmarkEnd w:id="99"/>
            <w:r>
              <w:rPr>
                <w:sz w:val="20"/>
                <w:szCs w:val="20"/>
              </w:rPr>
              <w:t xml:space="preserve">Submit Lab 2 for grading               </w:t>
            </w:r>
          </w:p>
        </w:tc>
      </w:tr>
      <w:tr>
        <w:trPr>
          <w:cantSplit w:val="false"/>
        </w:trPr>
        <w:tc>
          <w:tcPr>
            <w:tcW w:type="dxa" w:w="9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100" w:name="__UnoMark__681_1456908352"/>
            <w:bookmarkStart w:id="101" w:name="__UnoMark__680_1456908352"/>
            <w:bookmarkStart w:id="102" w:name="__UnoMark__681_1456908352"/>
            <w:bookmarkStart w:id="103" w:name="__UnoMark__680_1456908352"/>
            <w:bookmarkEnd w:id="102"/>
            <w:bookmarkEnd w:id="103"/>
            <w:r>
              <w:rPr/>
            </w:r>
          </w:p>
        </w:tc>
        <w:tc>
          <w:tcPr>
            <w:tcW w:type="dxa" w:w="154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104" w:name="__UnoMark__682_1456908352"/>
            <w:bookmarkStart w:id="105" w:name="__UnoMark__683_1456908352"/>
            <w:bookmarkEnd w:id="104"/>
            <w:bookmarkEnd w:id="105"/>
            <w:r>
              <w:rPr>
                <w:sz w:val="20"/>
                <w:szCs w:val="20"/>
              </w:rPr>
              <w:t>W  Feb 6</w:t>
            </w:r>
          </w:p>
        </w:tc>
        <w:tc>
          <w:tcPr>
            <w:tcW w:type="dxa" w:w="447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106" w:name="__UnoMark__684_1456908352"/>
            <w:bookmarkStart w:id="107" w:name="__UnoMark__685_1456908352"/>
            <w:bookmarkEnd w:id="106"/>
            <w:bookmarkEnd w:id="107"/>
            <w:r>
              <w:rPr>
                <w:sz w:val="20"/>
                <w:szCs w:val="20"/>
              </w:rPr>
              <w:t>7.2 Trigonometric Integrals</w:t>
            </w:r>
          </w:p>
        </w:tc>
        <w:tc>
          <w:tcPr>
            <w:tcW w:type="dxa" w:w="4151"/>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108" w:name="__UnoMark__687_1456908352"/>
            <w:bookmarkStart w:id="109" w:name="__UnoMark__686_1456908352"/>
            <w:bookmarkStart w:id="110" w:name="__UnoMark__687_1456908352"/>
            <w:bookmarkStart w:id="111" w:name="__UnoMark__686_1456908352"/>
            <w:bookmarkEnd w:id="110"/>
            <w:bookmarkEnd w:id="111"/>
            <w:r>
              <w:rPr/>
            </w:r>
          </w:p>
        </w:tc>
      </w:tr>
      <w:tr>
        <w:trPr>
          <w:cantSplit w:val="false"/>
        </w:trPr>
        <w:tc>
          <w:tcPr>
            <w:tcW w:type="dxa" w:w="9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112" w:name="__UnoMark__689_1456908352"/>
            <w:bookmarkStart w:id="113" w:name="__UnoMark__688_1456908352"/>
            <w:bookmarkStart w:id="114" w:name="__UnoMark__689_1456908352"/>
            <w:bookmarkStart w:id="115" w:name="__UnoMark__688_1456908352"/>
            <w:bookmarkEnd w:id="114"/>
            <w:bookmarkEnd w:id="115"/>
            <w:r>
              <w:rPr/>
            </w:r>
          </w:p>
        </w:tc>
        <w:tc>
          <w:tcPr>
            <w:tcW w:type="dxa" w:w="154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116" w:name="__UnoMark__690_1456908352"/>
            <w:bookmarkStart w:id="117" w:name="__UnoMark__691_1456908352"/>
            <w:bookmarkEnd w:id="116"/>
            <w:bookmarkEnd w:id="117"/>
            <w:r>
              <w:rPr>
                <w:sz w:val="20"/>
                <w:szCs w:val="20"/>
              </w:rPr>
              <w:t>F   Feb 8</w:t>
            </w:r>
          </w:p>
        </w:tc>
        <w:tc>
          <w:tcPr>
            <w:tcW w:type="dxa" w:w="447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118" w:name="__UnoMark__692_1456908352"/>
            <w:bookmarkStart w:id="119" w:name="__UnoMark__693_1456908352"/>
            <w:bookmarkEnd w:id="118"/>
            <w:bookmarkEnd w:id="119"/>
            <w:r>
              <w:rPr>
                <w:sz w:val="20"/>
                <w:szCs w:val="20"/>
              </w:rPr>
              <w:t>7.2 (cont.)/7.3 Trigonometric Substitution</w:t>
            </w:r>
          </w:p>
        </w:tc>
        <w:tc>
          <w:tcPr>
            <w:tcW w:type="dxa" w:w="4151"/>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120" w:name="__UnoMark__695_1456908352"/>
            <w:bookmarkStart w:id="121" w:name="__UnoMark__694_1456908352"/>
            <w:bookmarkStart w:id="122" w:name="__UnoMark__695_1456908352"/>
            <w:bookmarkStart w:id="123" w:name="__UnoMark__694_1456908352"/>
            <w:bookmarkEnd w:id="122"/>
            <w:bookmarkEnd w:id="123"/>
            <w:r>
              <w:rPr/>
            </w:r>
          </w:p>
        </w:tc>
      </w:tr>
      <w:tr>
        <w:trPr>
          <w:cantSplit w:val="false"/>
        </w:trPr>
        <w:tc>
          <w:tcPr>
            <w:tcW w:type="dxa" w:w="9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124" w:name="__UnoMark__696_1456908352"/>
            <w:bookmarkEnd w:id="124"/>
            <w:r>
              <w:rPr>
                <w:sz w:val="20"/>
                <w:szCs w:val="20"/>
              </w:rPr>
              <w:t xml:space="preserve">    </w:t>
            </w:r>
            <w:bookmarkStart w:id="125" w:name="__UnoMark__697_1456908352"/>
            <w:bookmarkEnd w:id="125"/>
            <w:r>
              <w:rPr>
                <w:sz w:val="20"/>
                <w:szCs w:val="20"/>
              </w:rPr>
              <w:t>5</w:t>
            </w:r>
          </w:p>
        </w:tc>
        <w:tc>
          <w:tcPr>
            <w:tcW w:type="dxa" w:w="154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126" w:name="__UnoMark__698_1456908352"/>
            <w:bookmarkStart w:id="127" w:name="__UnoMark__699_1456908352"/>
            <w:bookmarkEnd w:id="126"/>
            <w:bookmarkEnd w:id="127"/>
            <w:r>
              <w:rPr>
                <w:sz w:val="20"/>
                <w:szCs w:val="20"/>
              </w:rPr>
              <w:t>M  Feb 11</w:t>
            </w:r>
          </w:p>
        </w:tc>
        <w:tc>
          <w:tcPr>
            <w:tcW w:type="dxa" w:w="447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128" w:name="__UnoMark__700_1456908352"/>
            <w:bookmarkStart w:id="129" w:name="__UnoMark__701_1456908352"/>
            <w:bookmarkEnd w:id="128"/>
            <w:bookmarkEnd w:id="129"/>
            <w:r>
              <w:rPr>
                <w:sz w:val="20"/>
                <w:szCs w:val="20"/>
              </w:rPr>
              <w:t>7.3 Trigonometric Substitution (cont.)</w:t>
            </w:r>
          </w:p>
        </w:tc>
        <w:tc>
          <w:tcPr>
            <w:tcW w:type="dxa" w:w="4151"/>
            <w:vMerge w:val="restart"/>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130" w:name="__UnoMark__702_1456908352"/>
            <w:bookmarkEnd w:id="130"/>
            <w:r>
              <w:rPr>
                <w:sz w:val="20"/>
                <w:szCs w:val="20"/>
              </w:rPr>
              <w:t>Feb 14 - Lab 4: Method of Partial Fractions</w:t>
            </w:r>
          </w:p>
          <w:p>
            <w:pPr>
              <w:pStyle w:val="style0"/>
              <w:framePr w:h="210" w:hAnchor="margin" w:hRule="atLeast" w:hSpace="90" w:vAnchor="margin" w:vSpace="0" w:w="11098" w:wrap="around" w:x="67" w:y="109"/>
              <w:pBdr/>
              <w:shd w:fill="FFFFFF" w:val="clear"/>
            </w:pPr>
            <w:r>
              <w:rPr>
                <w:sz w:val="20"/>
                <w:szCs w:val="20"/>
              </w:rPr>
              <w:t>Submit Lab 3 for grading</w:t>
            </w:r>
          </w:p>
          <w:p>
            <w:pPr>
              <w:pStyle w:val="style0"/>
              <w:framePr w:h="210" w:hAnchor="margin" w:hRule="atLeast" w:hSpace="90" w:vAnchor="margin" w:vSpace="0" w:w="11098" w:wrap="around" w:x="67" w:y="109"/>
              <w:pBdr/>
              <w:shd w:fill="FFFFFF" w:val="clear"/>
            </w:pPr>
            <w:bookmarkStart w:id="131" w:name="__UnoMark__703_1456908352"/>
            <w:bookmarkStart w:id="132" w:name="__UnoMark__703_1456908352"/>
            <w:bookmarkEnd w:id="132"/>
            <w:r>
              <w:rPr/>
            </w:r>
          </w:p>
        </w:tc>
      </w:tr>
      <w:tr>
        <w:trPr>
          <w:cantSplit w:val="false"/>
        </w:trPr>
        <w:tc>
          <w:tcPr>
            <w:tcW w:type="dxa" w:w="9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133" w:name="__UnoMark__705_1456908352"/>
            <w:bookmarkStart w:id="134" w:name="__UnoMark__704_1456908352"/>
            <w:bookmarkStart w:id="135" w:name="__UnoMark__705_1456908352"/>
            <w:bookmarkStart w:id="136" w:name="__UnoMark__704_1456908352"/>
            <w:bookmarkEnd w:id="135"/>
            <w:bookmarkEnd w:id="136"/>
            <w:r>
              <w:rPr/>
            </w:r>
          </w:p>
        </w:tc>
        <w:tc>
          <w:tcPr>
            <w:tcW w:type="dxa" w:w="154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137" w:name="__UnoMark__706_1456908352"/>
            <w:bookmarkStart w:id="138" w:name="__UnoMark__707_1456908352"/>
            <w:bookmarkEnd w:id="137"/>
            <w:bookmarkEnd w:id="138"/>
            <w:r>
              <w:rPr>
                <w:sz w:val="20"/>
                <w:szCs w:val="20"/>
              </w:rPr>
              <w:t>W  Feb 13</w:t>
            </w:r>
          </w:p>
        </w:tc>
        <w:tc>
          <w:tcPr>
            <w:tcW w:type="dxa" w:w="447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139" w:name="__UnoMark__708_1456908352"/>
            <w:bookmarkStart w:id="140" w:name="__UnoMark__709_1456908352"/>
            <w:bookmarkEnd w:id="139"/>
            <w:bookmarkEnd w:id="140"/>
            <w:r>
              <w:rPr>
                <w:sz w:val="20"/>
                <w:szCs w:val="20"/>
              </w:rPr>
              <w:t>7.4 Integration using Partial Fractions</w:t>
            </w:r>
          </w:p>
        </w:tc>
        <w:tc>
          <w:tcPr>
            <w:tcW w:type="dxa" w:w="4151"/>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141" w:name="__UnoMark__711_1456908352"/>
            <w:bookmarkStart w:id="142" w:name="__UnoMark__710_1456908352"/>
            <w:bookmarkStart w:id="143" w:name="__UnoMark__711_1456908352"/>
            <w:bookmarkStart w:id="144" w:name="__UnoMark__710_1456908352"/>
            <w:bookmarkEnd w:id="143"/>
            <w:bookmarkEnd w:id="144"/>
            <w:r>
              <w:rPr/>
            </w:r>
          </w:p>
        </w:tc>
      </w:tr>
      <w:tr>
        <w:trPr>
          <w:cantSplit w:val="false"/>
        </w:trPr>
        <w:tc>
          <w:tcPr>
            <w:tcW w:type="dxa" w:w="9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145" w:name="__UnoMark__713_1456908352"/>
            <w:bookmarkStart w:id="146" w:name="__UnoMark__712_1456908352"/>
            <w:bookmarkStart w:id="147" w:name="__UnoMark__713_1456908352"/>
            <w:bookmarkStart w:id="148" w:name="__UnoMark__712_1456908352"/>
            <w:bookmarkEnd w:id="147"/>
            <w:bookmarkEnd w:id="148"/>
            <w:r>
              <w:rPr/>
            </w:r>
          </w:p>
        </w:tc>
        <w:tc>
          <w:tcPr>
            <w:tcW w:type="dxa" w:w="154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149" w:name="__UnoMark__714_1456908352"/>
            <w:bookmarkStart w:id="150" w:name="__UnoMark__715_1456908352"/>
            <w:bookmarkEnd w:id="149"/>
            <w:bookmarkEnd w:id="150"/>
            <w:r>
              <w:rPr>
                <w:sz w:val="20"/>
                <w:szCs w:val="20"/>
              </w:rPr>
              <w:t>F   Feb 15</w:t>
            </w:r>
          </w:p>
        </w:tc>
        <w:tc>
          <w:tcPr>
            <w:tcW w:type="dxa" w:w="447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151" w:name="__UnoMark__716_1456908352"/>
            <w:bookmarkStart w:id="152" w:name="__UnoMark__717_1456908352"/>
            <w:bookmarkEnd w:id="151"/>
            <w:bookmarkEnd w:id="152"/>
            <w:r>
              <w:rPr>
                <w:sz w:val="20"/>
                <w:szCs w:val="20"/>
              </w:rPr>
              <w:t>7.4 (cont.)</w:t>
            </w:r>
          </w:p>
        </w:tc>
        <w:tc>
          <w:tcPr>
            <w:tcW w:type="dxa" w:w="4151"/>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153" w:name="__UnoMark__719_1456908352"/>
            <w:bookmarkStart w:id="154" w:name="__UnoMark__718_1456908352"/>
            <w:bookmarkStart w:id="155" w:name="__UnoMark__719_1456908352"/>
            <w:bookmarkStart w:id="156" w:name="__UnoMark__718_1456908352"/>
            <w:bookmarkEnd w:id="155"/>
            <w:bookmarkEnd w:id="156"/>
            <w:r>
              <w:rPr/>
            </w:r>
          </w:p>
        </w:tc>
      </w:tr>
      <w:tr>
        <w:trPr>
          <w:cantSplit w:val="false"/>
        </w:trPr>
        <w:tc>
          <w:tcPr>
            <w:tcW w:type="dxa" w:w="9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157" w:name="__UnoMark__720_1456908352"/>
            <w:bookmarkEnd w:id="157"/>
            <w:r>
              <w:rPr>
                <w:sz w:val="20"/>
                <w:szCs w:val="20"/>
              </w:rPr>
              <w:t xml:space="preserve">    </w:t>
            </w:r>
            <w:bookmarkStart w:id="158" w:name="__UnoMark__721_1456908352"/>
            <w:bookmarkEnd w:id="158"/>
            <w:r>
              <w:rPr>
                <w:sz w:val="20"/>
                <w:szCs w:val="20"/>
              </w:rPr>
              <w:t>6</w:t>
            </w:r>
          </w:p>
        </w:tc>
        <w:tc>
          <w:tcPr>
            <w:tcW w:type="dxa" w:w="154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159" w:name="__UnoMark__722_1456908352"/>
            <w:bookmarkStart w:id="160" w:name="__UnoMark__723_1456908352"/>
            <w:bookmarkEnd w:id="159"/>
            <w:bookmarkEnd w:id="160"/>
            <w:r>
              <w:rPr>
                <w:sz w:val="20"/>
                <w:szCs w:val="20"/>
              </w:rPr>
              <w:t>M  Feb 18</w:t>
            </w:r>
          </w:p>
        </w:tc>
        <w:tc>
          <w:tcPr>
            <w:tcW w:type="dxa" w:w="447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161" w:name="__UnoMark__724_1456908352"/>
            <w:bookmarkStart w:id="162" w:name="__UnoMark__725_1456908352"/>
            <w:bookmarkEnd w:id="161"/>
            <w:bookmarkEnd w:id="162"/>
            <w:r>
              <w:rPr>
                <w:sz w:val="20"/>
                <w:szCs w:val="20"/>
              </w:rPr>
              <w:t>7.5 Strategy for Integration/Review</w:t>
            </w:r>
          </w:p>
        </w:tc>
        <w:tc>
          <w:tcPr>
            <w:tcW w:type="dxa" w:w="4151"/>
            <w:vMerge w:val="restart"/>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163" w:name="__UnoMark__726_1456908352"/>
            <w:bookmarkEnd w:id="163"/>
            <w:r>
              <w:rPr>
                <w:b/>
                <w:bCs/>
                <w:sz w:val="20"/>
                <w:szCs w:val="20"/>
              </w:rPr>
              <w:t xml:space="preserve">Feb 21 - Test 1 </w:t>
            </w:r>
            <w:r>
              <w:rPr>
                <w:sz w:val="20"/>
                <w:szCs w:val="20"/>
              </w:rPr>
              <w:t xml:space="preserve"> (5.5, 6.1, 6.2, 6.4, 7.1-7.5)  </w:t>
            </w:r>
          </w:p>
          <w:p>
            <w:pPr>
              <w:pStyle w:val="style0"/>
              <w:framePr w:h="210" w:hAnchor="margin" w:hRule="atLeast" w:hSpace="90" w:vAnchor="margin" w:vSpace="0" w:w="11098" w:wrap="around" w:x="67" w:y="109"/>
              <w:pBdr/>
              <w:shd w:fill="FFFFFF" w:val="clear"/>
            </w:pPr>
            <w:bookmarkStart w:id="164" w:name="__UnoMark__727_1456908352"/>
            <w:bookmarkEnd w:id="164"/>
            <w:r>
              <w:rPr>
                <w:sz w:val="20"/>
                <w:szCs w:val="20"/>
              </w:rPr>
              <w:t>8:00-9:30 AM (starting 30 min before Lab)</w:t>
            </w:r>
          </w:p>
        </w:tc>
      </w:tr>
      <w:tr>
        <w:trPr>
          <w:cantSplit w:val="false"/>
        </w:trPr>
        <w:tc>
          <w:tcPr>
            <w:tcW w:type="dxa" w:w="9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165" w:name="__UnoMark__729_1456908352"/>
            <w:bookmarkStart w:id="166" w:name="__UnoMark__728_1456908352"/>
            <w:bookmarkStart w:id="167" w:name="__UnoMark__729_1456908352"/>
            <w:bookmarkStart w:id="168" w:name="__UnoMark__728_1456908352"/>
            <w:bookmarkEnd w:id="167"/>
            <w:bookmarkEnd w:id="168"/>
            <w:r>
              <w:rPr/>
            </w:r>
          </w:p>
        </w:tc>
        <w:tc>
          <w:tcPr>
            <w:tcW w:type="dxa" w:w="154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169" w:name="__UnoMark__730_1456908352"/>
            <w:bookmarkStart w:id="170" w:name="__UnoMark__731_1456908352"/>
            <w:bookmarkEnd w:id="169"/>
            <w:bookmarkEnd w:id="170"/>
            <w:r>
              <w:rPr>
                <w:sz w:val="20"/>
                <w:szCs w:val="20"/>
              </w:rPr>
              <w:t>W  Feb 20</w:t>
            </w:r>
          </w:p>
        </w:tc>
        <w:tc>
          <w:tcPr>
            <w:tcW w:type="dxa" w:w="447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171" w:name="__UnoMark__732_1456908352"/>
            <w:bookmarkStart w:id="172" w:name="__UnoMark__733_1456908352"/>
            <w:bookmarkEnd w:id="171"/>
            <w:bookmarkEnd w:id="172"/>
            <w:r>
              <w:rPr>
                <w:sz w:val="20"/>
                <w:szCs w:val="20"/>
              </w:rPr>
              <w:t>7.7 Approximate Integration/*Submit Lab 4 for grading</w:t>
            </w:r>
          </w:p>
        </w:tc>
        <w:tc>
          <w:tcPr>
            <w:tcW w:type="dxa" w:w="4151"/>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173" w:name="__UnoMark__735_1456908352"/>
            <w:bookmarkStart w:id="174" w:name="__UnoMark__734_1456908352"/>
            <w:bookmarkStart w:id="175" w:name="__UnoMark__735_1456908352"/>
            <w:bookmarkStart w:id="176" w:name="__UnoMark__734_1456908352"/>
            <w:bookmarkEnd w:id="175"/>
            <w:bookmarkEnd w:id="176"/>
            <w:r>
              <w:rPr/>
            </w:r>
          </w:p>
        </w:tc>
      </w:tr>
      <w:tr>
        <w:trPr>
          <w:trHeight w:hRule="atLeast" w:val="233"/>
          <w:cantSplit w:val="false"/>
        </w:trPr>
        <w:tc>
          <w:tcPr>
            <w:tcW w:type="dxa" w:w="9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177" w:name="__UnoMark__737_1456908352"/>
            <w:bookmarkStart w:id="178" w:name="__UnoMark__736_1456908352"/>
            <w:bookmarkStart w:id="179" w:name="__UnoMark__737_1456908352"/>
            <w:bookmarkStart w:id="180" w:name="__UnoMark__736_1456908352"/>
            <w:bookmarkEnd w:id="179"/>
            <w:bookmarkEnd w:id="180"/>
            <w:r>
              <w:rPr/>
            </w:r>
          </w:p>
        </w:tc>
        <w:tc>
          <w:tcPr>
            <w:tcW w:type="dxa" w:w="154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181" w:name="__UnoMark__738_1456908352"/>
            <w:bookmarkStart w:id="182" w:name="__UnoMark__739_1456908352"/>
            <w:bookmarkEnd w:id="181"/>
            <w:bookmarkEnd w:id="182"/>
            <w:r>
              <w:rPr>
                <w:sz w:val="20"/>
                <w:szCs w:val="20"/>
              </w:rPr>
              <w:t>F   Feb 22</w:t>
            </w:r>
          </w:p>
        </w:tc>
        <w:tc>
          <w:tcPr>
            <w:tcW w:type="dxa" w:w="447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183" w:name="__UnoMark__740_1456908352"/>
            <w:bookmarkStart w:id="184" w:name="__UnoMark__741_1456908352"/>
            <w:bookmarkEnd w:id="183"/>
            <w:bookmarkEnd w:id="184"/>
            <w:r>
              <w:rPr>
                <w:sz w:val="20"/>
                <w:szCs w:val="20"/>
              </w:rPr>
              <w:t xml:space="preserve">7.8 Improper Integrals                                   </w:t>
            </w:r>
          </w:p>
        </w:tc>
        <w:tc>
          <w:tcPr>
            <w:tcW w:type="dxa" w:w="4151"/>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185" w:name="__UnoMark__743_1456908352"/>
            <w:bookmarkStart w:id="186" w:name="__UnoMark__742_1456908352"/>
            <w:bookmarkStart w:id="187" w:name="__UnoMark__743_1456908352"/>
            <w:bookmarkStart w:id="188" w:name="__UnoMark__742_1456908352"/>
            <w:bookmarkEnd w:id="187"/>
            <w:bookmarkEnd w:id="188"/>
            <w:r>
              <w:rPr/>
            </w:r>
          </w:p>
        </w:tc>
      </w:tr>
      <w:tr>
        <w:trPr>
          <w:cantSplit w:val="false"/>
        </w:trPr>
        <w:tc>
          <w:tcPr>
            <w:tcW w:type="dxa" w:w="9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189" w:name="__UnoMark__744_1456908352"/>
            <w:bookmarkEnd w:id="189"/>
            <w:r>
              <w:rPr>
                <w:sz w:val="20"/>
                <w:szCs w:val="20"/>
              </w:rPr>
              <w:t xml:space="preserve">    </w:t>
            </w:r>
            <w:bookmarkStart w:id="190" w:name="__UnoMark__745_1456908352"/>
            <w:bookmarkEnd w:id="190"/>
            <w:r>
              <w:rPr>
                <w:sz w:val="20"/>
                <w:szCs w:val="20"/>
              </w:rPr>
              <w:t>7</w:t>
            </w:r>
          </w:p>
        </w:tc>
        <w:tc>
          <w:tcPr>
            <w:tcW w:type="dxa" w:w="154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191" w:name="__UnoMark__746_1456908352"/>
            <w:bookmarkStart w:id="192" w:name="__UnoMark__747_1456908352"/>
            <w:bookmarkEnd w:id="191"/>
            <w:bookmarkEnd w:id="192"/>
            <w:r>
              <w:rPr>
                <w:sz w:val="20"/>
                <w:szCs w:val="20"/>
              </w:rPr>
              <w:t>M  Feb 25</w:t>
            </w:r>
          </w:p>
        </w:tc>
        <w:tc>
          <w:tcPr>
            <w:tcW w:type="dxa" w:w="447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193" w:name="__UnoMark__748_1456908352"/>
            <w:bookmarkStart w:id="194" w:name="__UnoMark__749_1456908352"/>
            <w:bookmarkEnd w:id="193"/>
            <w:bookmarkEnd w:id="194"/>
            <w:r>
              <w:rPr>
                <w:sz w:val="20"/>
                <w:szCs w:val="20"/>
              </w:rPr>
              <w:t>7.8 Improper Integrals (cont.)/8.1 Arc Length</w:t>
            </w:r>
          </w:p>
        </w:tc>
        <w:tc>
          <w:tcPr>
            <w:tcW w:type="dxa" w:w="4151"/>
            <w:vMerge w:val="restart"/>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195" w:name="__UnoMark__750_1456908352"/>
            <w:bookmarkEnd w:id="195"/>
            <w:r>
              <w:rPr>
                <w:sz w:val="20"/>
                <w:szCs w:val="20"/>
              </w:rPr>
              <w:t>Feb 28 - Lab 5: Approximating Definite Integrals</w:t>
            </w:r>
          </w:p>
          <w:p>
            <w:pPr>
              <w:pStyle w:val="style0"/>
              <w:framePr w:h="210" w:hAnchor="margin" w:hRule="atLeast" w:hSpace="90" w:vAnchor="margin" w:vSpace="0" w:w="11098" w:wrap="around" w:x="67" w:y="109"/>
              <w:pBdr/>
              <w:shd w:fill="FFFFFF" w:val="clear"/>
            </w:pPr>
            <w:bookmarkStart w:id="196" w:name="__UnoMark__751_1456908352"/>
            <w:bookmarkStart w:id="197" w:name="__UnoMark__751_1456908352"/>
            <w:bookmarkEnd w:id="197"/>
            <w:r>
              <w:rPr/>
            </w:r>
          </w:p>
        </w:tc>
      </w:tr>
      <w:tr>
        <w:trPr>
          <w:cantSplit w:val="false"/>
        </w:trPr>
        <w:tc>
          <w:tcPr>
            <w:tcW w:type="dxa" w:w="9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198" w:name="__UnoMark__753_1456908352"/>
            <w:bookmarkStart w:id="199" w:name="__UnoMark__752_1456908352"/>
            <w:bookmarkStart w:id="200" w:name="__UnoMark__753_1456908352"/>
            <w:bookmarkStart w:id="201" w:name="__UnoMark__752_1456908352"/>
            <w:bookmarkEnd w:id="200"/>
            <w:bookmarkEnd w:id="201"/>
            <w:r>
              <w:rPr/>
            </w:r>
          </w:p>
        </w:tc>
        <w:tc>
          <w:tcPr>
            <w:tcW w:type="dxa" w:w="154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202" w:name="__UnoMark__754_1456908352"/>
            <w:bookmarkStart w:id="203" w:name="__UnoMark__755_1456908352"/>
            <w:bookmarkEnd w:id="202"/>
            <w:bookmarkEnd w:id="203"/>
            <w:r>
              <w:rPr>
                <w:sz w:val="20"/>
                <w:szCs w:val="20"/>
              </w:rPr>
              <w:t>W  Feb 27</w:t>
            </w:r>
          </w:p>
        </w:tc>
        <w:tc>
          <w:tcPr>
            <w:tcW w:type="dxa" w:w="447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204" w:name="__UnoMark__756_1456908352"/>
            <w:bookmarkStart w:id="205" w:name="__UnoMark__757_1456908352"/>
            <w:bookmarkEnd w:id="204"/>
            <w:bookmarkEnd w:id="205"/>
            <w:r>
              <w:rPr>
                <w:sz w:val="20"/>
                <w:szCs w:val="20"/>
              </w:rPr>
              <w:t>8.3 Applications to Physics and Engineering</w:t>
            </w:r>
          </w:p>
        </w:tc>
        <w:tc>
          <w:tcPr>
            <w:tcW w:type="dxa" w:w="4151"/>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206" w:name="__UnoMark__759_1456908352"/>
            <w:bookmarkStart w:id="207" w:name="__UnoMark__758_1456908352"/>
            <w:bookmarkStart w:id="208" w:name="__UnoMark__759_1456908352"/>
            <w:bookmarkStart w:id="209" w:name="__UnoMark__758_1456908352"/>
            <w:bookmarkEnd w:id="208"/>
            <w:bookmarkEnd w:id="209"/>
            <w:r>
              <w:rPr/>
            </w:r>
          </w:p>
        </w:tc>
      </w:tr>
      <w:tr>
        <w:trPr>
          <w:cantSplit w:val="false"/>
        </w:trPr>
        <w:tc>
          <w:tcPr>
            <w:tcW w:type="dxa" w:w="9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210" w:name="__UnoMark__761_1456908352"/>
            <w:bookmarkStart w:id="211" w:name="__UnoMark__760_1456908352"/>
            <w:bookmarkStart w:id="212" w:name="__UnoMark__761_1456908352"/>
            <w:bookmarkStart w:id="213" w:name="__UnoMark__760_1456908352"/>
            <w:bookmarkEnd w:id="212"/>
            <w:bookmarkEnd w:id="213"/>
            <w:r>
              <w:rPr/>
            </w:r>
          </w:p>
        </w:tc>
        <w:tc>
          <w:tcPr>
            <w:tcW w:type="dxa" w:w="154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214" w:name="__UnoMark__762_1456908352"/>
            <w:bookmarkStart w:id="215" w:name="__UnoMark__763_1456908352"/>
            <w:bookmarkEnd w:id="214"/>
            <w:bookmarkEnd w:id="215"/>
            <w:r>
              <w:rPr>
                <w:sz w:val="20"/>
                <w:szCs w:val="20"/>
              </w:rPr>
              <w:t xml:space="preserve">F   Mar 1 </w:t>
            </w:r>
          </w:p>
        </w:tc>
        <w:tc>
          <w:tcPr>
            <w:tcW w:type="dxa" w:w="447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216" w:name="__UnoMark__764_1456908352"/>
            <w:bookmarkStart w:id="217" w:name="__UnoMark__765_1456908352"/>
            <w:bookmarkEnd w:id="216"/>
            <w:bookmarkEnd w:id="217"/>
            <w:r>
              <w:rPr>
                <w:sz w:val="20"/>
                <w:szCs w:val="20"/>
              </w:rPr>
              <w:t>8.4 Applications to Economics and Biology</w:t>
            </w:r>
          </w:p>
        </w:tc>
        <w:tc>
          <w:tcPr>
            <w:tcW w:type="dxa" w:w="4151"/>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218" w:name="__UnoMark__767_1456908352"/>
            <w:bookmarkStart w:id="219" w:name="__UnoMark__766_1456908352"/>
            <w:bookmarkStart w:id="220" w:name="__UnoMark__767_1456908352"/>
            <w:bookmarkStart w:id="221" w:name="__UnoMark__766_1456908352"/>
            <w:bookmarkEnd w:id="220"/>
            <w:bookmarkEnd w:id="221"/>
            <w:r>
              <w:rPr/>
            </w:r>
          </w:p>
        </w:tc>
      </w:tr>
      <w:tr>
        <w:trPr>
          <w:cantSplit w:val="false"/>
        </w:trPr>
        <w:tc>
          <w:tcPr>
            <w:tcW w:type="dxa" w:w="9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222" w:name="__UnoMark__768_1456908352"/>
            <w:bookmarkEnd w:id="222"/>
            <w:r>
              <w:rPr>
                <w:sz w:val="20"/>
                <w:szCs w:val="20"/>
              </w:rPr>
              <w:t xml:space="preserve">    </w:t>
            </w:r>
            <w:bookmarkStart w:id="223" w:name="__UnoMark__769_1456908352"/>
            <w:bookmarkEnd w:id="223"/>
            <w:r>
              <w:rPr>
                <w:sz w:val="20"/>
                <w:szCs w:val="20"/>
              </w:rPr>
              <w:t>8</w:t>
            </w:r>
          </w:p>
        </w:tc>
        <w:tc>
          <w:tcPr>
            <w:tcW w:type="dxa" w:w="154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224" w:name="__UnoMark__770_1456908352"/>
            <w:bookmarkStart w:id="225" w:name="__UnoMark__771_1456908352"/>
            <w:bookmarkEnd w:id="224"/>
            <w:bookmarkEnd w:id="225"/>
            <w:r>
              <w:rPr>
                <w:sz w:val="20"/>
                <w:szCs w:val="20"/>
              </w:rPr>
              <w:t>M  Mar 4</w:t>
            </w:r>
          </w:p>
        </w:tc>
        <w:tc>
          <w:tcPr>
            <w:tcW w:type="dxa" w:w="447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226" w:name="__UnoMark__772_1456908352"/>
            <w:bookmarkStart w:id="227" w:name="__UnoMark__773_1456908352"/>
            <w:bookmarkEnd w:id="226"/>
            <w:bookmarkEnd w:id="227"/>
            <w:r>
              <w:rPr>
                <w:sz w:val="20"/>
                <w:szCs w:val="20"/>
              </w:rPr>
              <w:t>Spring Break</w:t>
            </w:r>
          </w:p>
        </w:tc>
        <w:tc>
          <w:tcPr>
            <w:tcW w:type="dxa" w:w="4151"/>
            <w:vMerge w:val="restart"/>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228" w:name="__UnoMark__774_1456908352"/>
            <w:bookmarkStart w:id="229" w:name="__UnoMark__774_1456908352"/>
            <w:bookmarkEnd w:id="229"/>
            <w:r>
              <w:rPr/>
            </w:r>
          </w:p>
          <w:p>
            <w:pPr>
              <w:pStyle w:val="style0"/>
              <w:framePr w:h="210" w:hAnchor="margin" w:hRule="atLeast" w:hSpace="90" w:vAnchor="margin" w:vSpace="0" w:w="11098" w:wrap="around" w:x="67" w:y="109"/>
              <w:pBdr/>
              <w:shd w:fill="FFFFFF" w:val="clear"/>
            </w:pPr>
            <w:bookmarkStart w:id="230" w:name="__UnoMark__775_1456908352"/>
            <w:bookmarkEnd w:id="230"/>
            <w:r>
              <w:rPr>
                <w:sz w:val="20"/>
                <w:szCs w:val="20"/>
              </w:rPr>
              <w:t>Spring Break</w:t>
            </w:r>
          </w:p>
        </w:tc>
      </w:tr>
      <w:tr>
        <w:trPr>
          <w:cantSplit w:val="false"/>
        </w:trPr>
        <w:tc>
          <w:tcPr>
            <w:tcW w:type="dxa" w:w="9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231" w:name="__UnoMark__777_1456908352"/>
            <w:bookmarkStart w:id="232" w:name="__UnoMark__776_1456908352"/>
            <w:bookmarkStart w:id="233" w:name="__UnoMark__777_1456908352"/>
            <w:bookmarkStart w:id="234" w:name="__UnoMark__776_1456908352"/>
            <w:bookmarkEnd w:id="233"/>
            <w:bookmarkEnd w:id="234"/>
            <w:r>
              <w:rPr/>
            </w:r>
          </w:p>
        </w:tc>
        <w:tc>
          <w:tcPr>
            <w:tcW w:type="dxa" w:w="154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235" w:name="__UnoMark__778_1456908352"/>
            <w:bookmarkStart w:id="236" w:name="__UnoMark__779_1456908352"/>
            <w:bookmarkEnd w:id="235"/>
            <w:bookmarkEnd w:id="236"/>
            <w:r>
              <w:rPr>
                <w:sz w:val="20"/>
                <w:szCs w:val="20"/>
              </w:rPr>
              <w:t>W  Mar 6</w:t>
            </w:r>
          </w:p>
        </w:tc>
        <w:tc>
          <w:tcPr>
            <w:tcW w:type="dxa" w:w="447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237" w:name="__UnoMark__780_1456908352"/>
            <w:bookmarkStart w:id="238" w:name="__UnoMark__781_1456908352"/>
            <w:bookmarkEnd w:id="237"/>
            <w:bookmarkEnd w:id="238"/>
            <w:r>
              <w:rPr>
                <w:sz w:val="20"/>
                <w:szCs w:val="20"/>
              </w:rPr>
              <w:t>Spring Break</w:t>
            </w:r>
          </w:p>
        </w:tc>
        <w:tc>
          <w:tcPr>
            <w:tcW w:type="dxa" w:w="4151"/>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239" w:name="__UnoMark__783_1456908352"/>
            <w:bookmarkStart w:id="240" w:name="__UnoMark__782_1456908352"/>
            <w:bookmarkStart w:id="241" w:name="__UnoMark__783_1456908352"/>
            <w:bookmarkStart w:id="242" w:name="__UnoMark__782_1456908352"/>
            <w:bookmarkEnd w:id="241"/>
            <w:bookmarkEnd w:id="242"/>
            <w:r>
              <w:rPr/>
            </w:r>
          </w:p>
        </w:tc>
      </w:tr>
      <w:tr>
        <w:trPr>
          <w:cantSplit w:val="false"/>
        </w:trPr>
        <w:tc>
          <w:tcPr>
            <w:tcW w:type="dxa" w:w="9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243" w:name="__UnoMark__785_1456908352"/>
            <w:bookmarkStart w:id="244" w:name="__UnoMark__784_1456908352"/>
            <w:bookmarkEnd w:id="243"/>
            <w:bookmarkEnd w:id="244"/>
            <w:r>
              <w:rPr/>
              <w:t xml:space="preserve"> </w:t>
            </w:r>
          </w:p>
        </w:tc>
        <w:tc>
          <w:tcPr>
            <w:tcW w:type="dxa" w:w="154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245" w:name="__UnoMark__786_1456908352"/>
            <w:bookmarkStart w:id="246" w:name="__UnoMark__787_1456908352"/>
            <w:bookmarkEnd w:id="245"/>
            <w:bookmarkEnd w:id="246"/>
            <w:r>
              <w:rPr>
                <w:sz w:val="20"/>
                <w:szCs w:val="20"/>
              </w:rPr>
              <w:t>F   Mar 8</w:t>
            </w:r>
          </w:p>
        </w:tc>
        <w:tc>
          <w:tcPr>
            <w:tcW w:type="dxa" w:w="447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247" w:name="__UnoMark__788_1456908352"/>
            <w:bookmarkStart w:id="248" w:name="__UnoMark__789_1456908352"/>
            <w:bookmarkEnd w:id="247"/>
            <w:bookmarkEnd w:id="248"/>
            <w:r>
              <w:rPr>
                <w:sz w:val="20"/>
                <w:szCs w:val="20"/>
              </w:rPr>
              <w:t>Spring Break</w:t>
            </w:r>
          </w:p>
        </w:tc>
        <w:tc>
          <w:tcPr>
            <w:tcW w:type="dxa" w:w="4151"/>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249" w:name="__UnoMark__791_1456908352"/>
            <w:bookmarkStart w:id="250" w:name="__UnoMark__790_1456908352"/>
            <w:bookmarkStart w:id="251" w:name="__UnoMark__791_1456908352"/>
            <w:bookmarkStart w:id="252" w:name="__UnoMark__790_1456908352"/>
            <w:bookmarkEnd w:id="251"/>
            <w:bookmarkEnd w:id="252"/>
            <w:r>
              <w:rPr/>
            </w:r>
          </w:p>
        </w:tc>
      </w:tr>
      <w:tr>
        <w:trPr>
          <w:cantSplit w:val="false"/>
        </w:trPr>
        <w:tc>
          <w:tcPr>
            <w:tcW w:type="dxa" w:w="9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253" w:name="__UnoMark__792_1456908352"/>
            <w:bookmarkEnd w:id="253"/>
            <w:r>
              <w:rPr>
                <w:sz w:val="20"/>
                <w:szCs w:val="20"/>
              </w:rPr>
              <w:t xml:space="preserve">    </w:t>
            </w:r>
            <w:bookmarkStart w:id="254" w:name="__UnoMark__793_1456908352"/>
            <w:bookmarkEnd w:id="254"/>
            <w:r>
              <w:rPr>
                <w:sz w:val="20"/>
                <w:szCs w:val="20"/>
              </w:rPr>
              <w:t>9</w:t>
            </w:r>
          </w:p>
        </w:tc>
        <w:tc>
          <w:tcPr>
            <w:tcW w:type="dxa" w:w="154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255" w:name="__UnoMark__794_1456908352"/>
            <w:bookmarkStart w:id="256" w:name="__UnoMark__795_1456908352"/>
            <w:bookmarkEnd w:id="255"/>
            <w:bookmarkEnd w:id="256"/>
            <w:r>
              <w:rPr>
                <w:sz w:val="20"/>
                <w:szCs w:val="20"/>
              </w:rPr>
              <w:t>M  Mar 11</w:t>
            </w:r>
          </w:p>
        </w:tc>
        <w:tc>
          <w:tcPr>
            <w:tcW w:type="dxa" w:w="447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257" w:name="__UnoMark__796_1456908352"/>
            <w:bookmarkStart w:id="258" w:name="__UnoMark__797_1456908352"/>
            <w:bookmarkEnd w:id="257"/>
            <w:bookmarkEnd w:id="258"/>
            <w:r>
              <w:rPr>
                <w:sz w:val="20"/>
                <w:szCs w:val="20"/>
              </w:rPr>
              <w:t xml:space="preserve">9.1 Modeling with DEs/ 9.2 Direction Fields </w:t>
            </w:r>
          </w:p>
        </w:tc>
        <w:tc>
          <w:tcPr>
            <w:tcW w:type="dxa" w:w="4151"/>
            <w:vMerge w:val="restart"/>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259" w:name="__UnoMark__798_1456908352"/>
            <w:bookmarkEnd w:id="259"/>
            <w:r>
              <w:rPr>
                <w:sz w:val="20"/>
                <w:szCs w:val="20"/>
              </w:rPr>
              <w:t>Mar14 - Lab 6: Hurricanes, DEs and Slope Fields</w:t>
            </w:r>
          </w:p>
          <w:p>
            <w:pPr>
              <w:pStyle w:val="style0"/>
              <w:framePr w:h="210" w:hAnchor="margin" w:hRule="atLeast" w:hSpace="90" w:vAnchor="margin" w:vSpace="0" w:w="11098" w:wrap="around" w:x="67" w:y="109"/>
              <w:pBdr/>
              <w:shd w:fill="FFFFFF" w:val="clear"/>
            </w:pPr>
            <w:r>
              <w:rPr>
                <w:sz w:val="20"/>
                <w:szCs w:val="20"/>
              </w:rPr>
              <w:t>Submit Lab 5 for grading</w:t>
            </w:r>
          </w:p>
          <w:p>
            <w:pPr>
              <w:pStyle w:val="style0"/>
              <w:framePr w:h="210" w:hAnchor="margin" w:hRule="atLeast" w:hSpace="90" w:vAnchor="margin" w:vSpace="0" w:w="11098" w:wrap="around" w:x="67" w:y="109"/>
              <w:pBdr/>
              <w:shd w:fill="FFFFFF" w:val="clear"/>
            </w:pPr>
            <w:bookmarkStart w:id="260" w:name="__UnoMark__799_1456908352"/>
            <w:bookmarkEnd w:id="260"/>
            <w:r>
              <w:rPr>
                <w:sz w:val="20"/>
                <w:szCs w:val="20"/>
              </w:rPr>
              <w:t>Submit History Assignment (Math 112 Website)</w:t>
            </w:r>
          </w:p>
        </w:tc>
      </w:tr>
      <w:tr>
        <w:trPr>
          <w:cantSplit w:val="false"/>
        </w:trPr>
        <w:tc>
          <w:tcPr>
            <w:tcW w:type="dxa" w:w="9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261" w:name="__UnoMark__801_1456908352"/>
            <w:bookmarkStart w:id="262" w:name="__UnoMark__800_1456908352"/>
            <w:bookmarkStart w:id="263" w:name="__UnoMark__801_1456908352"/>
            <w:bookmarkStart w:id="264" w:name="__UnoMark__800_1456908352"/>
            <w:bookmarkEnd w:id="263"/>
            <w:bookmarkEnd w:id="264"/>
            <w:r>
              <w:rPr/>
            </w:r>
          </w:p>
        </w:tc>
        <w:tc>
          <w:tcPr>
            <w:tcW w:type="dxa" w:w="154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265" w:name="__UnoMark__802_1456908352"/>
            <w:bookmarkStart w:id="266" w:name="__UnoMark__803_1456908352"/>
            <w:bookmarkEnd w:id="265"/>
            <w:bookmarkEnd w:id="266"/>
            <w:r>
              <w:rPr>
                <w:sz w:val="20"/>
                <w:szCs w:val="20"/>
              </w:rPr>
              <w:t>W  Mar 13</w:t>
            </w:r>
          </w:p>
        </w:tc>
        <w:tc>
          <w:tcPr>
            <w:tcW w:type="dxa" w:w="447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267" w:name="__UnoMark__804_1456908352"/>
            <w:bookmarkStart w:id="268" w:name="__UnoMark__805_1456908352"/>
            <w:bookmarkEnd w:id="267"/>
            <w:bookmarkEnd w:id="268"/>
            <w:r>
              <w:rPr>
                <w:sz w:val="20"/>
                <w:szCs w:val="20"/>
              </w:rPr>
              <w:t>9.2 (cont.) Euler’s Method/9.3 Separable Equations</w:t>
            </w:r>
          </w:p>
        </w:tc>
        <w:tc>
          <w:tcPr>
            <w:tcW w:type="dxa" w:w="4151"/>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269" w:name="__UnoMark__807_1456908352"/>
            <w:bookmarkStart w:id="270" w:name="__UnoMark__806_1456908352"/>
            <w:bookmarkStart w:id="271" w:name="__UnoMark__807_1456908352"/>
            <w:bookmarkStart w:id="272" w:name="__UnoMark__806_1456908352"/>
            <w:bookmarkEnd w:id="271"/>
            <w:bookmarkEnd w:id="272"/>
            <w:r>
              <w:rPr/>
            </w:r>
          </w:p>
        </w:tc>
      </w:tr>
      <w:tr>
        <w:trPr>
          <w:cantSplit w:val="false"/>
        </w:trPr>
        <w:tc>
          <w:tcPr>
            <w:tcW w:type="dxa" w:w="9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273" w:name="__UnoMark__809_1456908352"/>
            <w:bookmarkStart w:id="274" w:name="__UnoMark__808_1456908352"/>
            <w:bookmarkStart w:id="275" w:name="__UnoMark__809_1456908352"/>
            <w:bookmarkStart w:id="276" w:name="__UnoMark__808_1456908352"/>
            <w:bookmarkEnd w:id="275"/>
            <w:bookmarkEnd w:id="276"/>
            <w:r>
              <w:rPr/>
            </w:r>
          </w:p>
        </w:tc>
        <w:tc>
          <w:tcPr>
            <w:tcW w:type="dxa" w:w="154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277" w:name="__UnoMark__810_1456908352"/>
            <w:bookmarkStart w:id="278" w:name="__UnoMark__811_1456908352"/>
            <w:bookmarkEnd w:id="277"/>
            <w:bookmarkEnd w:id="278"/>
            <w:r>
              <w:rPr>
                <w:sz w:val="20"/>
                <w:szCs w:val="20"/>
              </w:rPr>
              <w:t>F   Mar 15</w:t>
            </w:r>
          </w:p>
        </w:tc>
        <w:tc>
          <w:tcPr>
            <w:tcW w:type="dxa" w:w="447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279" w:name="__UnoMark__812_1456908352"/>
            <w:bookmarkStart w:id="280" w:name="__UnoMark__813_1456908352"/>
            <w:bookmarkEnd w:id="279"/>
            <w:bookmarkEnd w:id="280"/>
            <w:r>
              <w:rPr>
                <w:sz w:val="20"/>
                <w:szCs w:val="20"/>
              </w:rPr>
              <w:t>9.3 (cont.)/9.4 Models for Population Growth</w:t>
            </w:r>
          </w:p>
        </w:tc>
        <w:tc>
          <w:tcPr>
            <w:tcW w:type="dxa" w:w="4151"/>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281" w:name="__UnoMark__815_1456908352"/>
            <w:bookmarkStart w:id="282" w:name="__UnoMark__814_1456908352"/>
            <w:bookmarkStart w:id="283" w:name="__UnoMark__815_1456908352"/>
            <w:bookmarkStart w:id="284" w:name="__UnoMark__814_1456908352"/>
            <w:bookmarkEnd w:id="283"/>
            <w:bookmarkEnd w:id="284"/>
            <w:r>
              <w:rPr/>
            </w:r>
          </w:p>
        </w:tc>
      </w:tr>
      <w:tr>
        <w:trPr>
          <w:cantSplit w:val="false"/>
        </w:trPr>
        <w:tc>
          <w:tcPr>
            <w:tcW w:type="dxa" w:w="9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285" w:name="__UnoMark__816_1456908352"/>
            <w:bookmarkEnd w:id="285"/>
            <w:r>
              <w:rPr>
                <w:sz w:val="20"/>
                <w:szCs w:val="20"/>
              </w:rPr>
              <w:t xml:space="preserve">    </w:t>
            </w:r>
            <w:bookmarkStart w:id="286" w:name="__UnoMark__817_1456908352"/>
            <w:bookmarkEnd w:id="286"/>
            <w:r>
              <w:rPr>
                <w:sz w:val="20"/>
                <w:szCs w:val="20"/>
              </w:rPr>
              <w:t>10</w:t>
            </w:r>
          </w:p>
        </w:tc>
        <w:tc>
          <w:tcPr>
            <w:tcW w:type="dxa" w:w="154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287" w:name="__UnoMark__818_1456908352"/>
            <w:bookmarkStart w:id="288" w:name="__UnoMark__819_1456908352"/>
            <w:bookmarkEnd w:id="287"/>
            <w:bookmarkEnd w:id="288"/>
            <w:r>
              <w:rPr>
                <w:sz w:val="20"/>
                <w:szCs w:val="20"/>
              </w:rPr>
              <w:t>M  Mar 18</w:t>
            </w:r>
          </w:p>
        </w:tc>
        <w:tc>
          <w:tcPr>
            <w:tcW w:type="dxa" w:w="447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289" w:name="__UnoMark__820_1456908352"/>
            <w:bookmarkStart w:id="290" w:name="__UnoMark__821_1456908352"/>
            <w:bookmarkEnd w:id="289"/>
            <w:bookmarkEnd w:id="290"/>
            <w:r>
              <w:rPr>
                <w:sz w:val="20"/>
                <w:szCs w:val="20"/>
              </w:rPr>
              <w:t xml:space="preserve">9.4 (cont.)/Review </w:t>
            </w:r>
          </w:p>
        </w:tc>
        <w:tc>
          <w:tcPr>
            <w:tcW w:type="dxa" w:w="4151"/>
            <w:vMerge w:val="restart"/>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291" w:name="__UnoMark__822_1456908352"/>
            <w:bookmarkEnd w:id="291"/>
            <w:r>
              <w:rPr>
                <w:b/>
                <w:bCs/>
                <w:sz w:val="20"/>
                <w:szCs w:val="20"/>
              </w:rPr>
              <w:t>Mar 21 - Test 2</w:t>
            </w:r>
            <w:r>
              <w:rPr>
                <w:sz w:val="20"/>
                <w:szCs w:val="20"/>
              </w:rPr>
              <w:t xml:space="preserve"> (7.7, 7.8, 8.1, 8.3, 8.4, 9.1, 9.2, 9.3, 9.4)</w:t>
            </w:r>
          </w:p>
          <w:p>
            <w:pPr>
              <w:pStyle w:val="style0"/>
              <w:framePr w:h="210" w:hAnchor="margin" w:hRule="atLeast" w:hSpace="90" w:vAnchor="margin" w:vSpace="0" w:w="11098" w:wrap="around" w:x="67" w:y="109"/>
              <w:pBdr/>
              <w:shd w:fill="FFFFFF" w:val="clear"/>
            </w:pPr>
            <w:bookmarkStart w:id="292" w:name="__UnoMark__823_1456908352"/>
            <w:bookmarkEnd w:id="292"/>
            <w:r>
              <w:rPr>
                <w:sz w:val="20"/>
                <w:szCs w:val="20"/>
              </w:rPr>
              <w:t>8:00-9:30 AM (starting 30 min before Lab)</w:t>
            </w:r>
          </w:p>
        </w:tc>
      </w:tr>
      <w:tr>
        <w:trPr>
          <w:cantSplit w:val="false"/>
        </w:trPr>
        <w:tc>
          <w:tcPr>
            <w:tcW w:type="dxa" w:w="9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293" w:name="__UnoMark__825_1456908352"/>
            <w:bookmarkStart w:id="294" w:name="__UnoMark__824_1456908352"/>
            <w:bookmarkStart w:id="295" w:name="__UnoMark__825_1456908352"/>
            <w:bookmarkStart w:id="296" w:name="__UnoMark__824_1456908352"/>
            <w:bookmarkEnd w:id="295"/>
            <w:bookmarkEnd w:id="296"/>
            <w:r>
              <w:rPr/>
            </w:r>
          </w:p>
        </w:tc>
        <w:tc>
          <w:tcPr>
            <w:tcW w:type="dxa" w:w="154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297" w:name="__UnoMark__826_1456908352"/>
            <w:bookmarkStart w:id="298" w:name="__UnoMark__827_1456908352"/>
            <w:bookmarkEnd w:id="297"/>
            <w:bookmarkEnd w:id="298"/>
            <w:r>
              <w:rPr>
                <w:sz w:val="20"/>
                <w:szCs w:val="20"/>
              </w:rPr>
              <w:t>W  Mar 20</w:t>
            </w:r>
          </w:p>
        </w:tc>
        <w:tc>
          <w:tcPr>
            <w:tcW w:type="dxa" w:w="447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299" w:name="__UnoMark__828_1456908352"/>
            <w:bookmarkStart w:id="300" w:name="__UnoMark__829_1456908352"/>
            <w:bookmarkEnd w:id="299"/>
            <w:bookmarkEnd w:id="300"/>
            <w:r>
              <w:rPr>
                <w:sz w:val="20"/>
                <w:szCs w:val="20"/>
              </w:rPr>
              <w:t>11.1 Sequences/*Submit Lab 6 for grading</w:t>
            </w:r>
          </w:p>
        </w:tc>
        <w:tc>
          <w:tcPr>
            <w:tcW w:type="dxa" w:w="4151"/>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301" w:name="__UnoMark__831_1456908352"/>
            <w:bookmarkStart w:id="302" w:name="__UnoMark__830_1456908352"/>
            <w:bookmarkStart w:id="303" w:name="__UnoMark__831_1456908352"/>
            <w:bookmarkStart w:id="304" w:name="__UnoMark__830_1456908352"/>
            <w:bookmarkEnd w:id="303"/>
            <w:bookmarkEnd w:id="304"/>
            <w:r>
              <w:rPr/>
            </w:r>
          </w:p>
        </w:tc>
      </w:tr>
      <w:tr>
        <w:trPr>
          <w:cantSplit w:val="false"/>
        </w:trPr>
        <w:tc>
          <w:tcPr>
            <w:tcW w:type="dxa" w:w="9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305" w:name="__UnoMark__833_1456908352"/>
            <w:bookmarkStart w:id="306" w:name="__UnoMark__832_1456908352"/>
            <w:bookmarkStart w:id="307" w:name="__UnoMark__833_1456908352"/>
            <w:bookmarkStart w:id="308" w:name="__UnoMark__832_1456908352"/>
            <w:bookmarkEnd w:id="307"/>
            <w:bookmarkEnd w:id="308"/>
            <w:r>
              <w:rPr/>
            </w:r>
          </w:p>
        </w:tc>
        <w:tc>
          <w:tcPr>
            <w:tcW w:type="dxa" w:w="154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309" w:name="__UnoMark__834_1456908352"/>
            <w:bookmarkStart w:id="310" w:name="__UnoMark__835_1456908352"/>
            <w:bookmarkEnd w:id="309"/>
            <w:bookmarkEnd w:id="310"/>
            <w:r>
              <w:rPr>
                <w:sz w:val="20"/>
                <w:szCs w:val="20"/>
              </w:rPr>
              <w:t>F   Mar 22</w:t>
            </w:r>
          </w:p>
        </w:tc>
        <w:tc>
          <w:tcPr>
            <w:tcW w:type="dxa" w:w="447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311" w:name="__UnoMark__836_1456908352"/>
            <w:bookmarkStart w:id="312" w:name="__UnoMark__837_1456908352"/>
            <w:bookmarkEnd w:id="311"/>
            <w:bookmarkEnd w:id="312"/>
            <w:r>
              <w:rPr>
                <w:sz w:val="20"/>
                <w:szCs w:val="20"/>
              </w:rPr>
              <w:t>11.2 Series</w:t>
            </w:r>
          </w:p>
        </w:tc>
        <w:tc>
          <w:tcPr>
            <w:tcW w:type="dxa" w:w="4151"/>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313" w:name="__UnoMark__839_1456908352"/>
            <w:bookmarkStart w:id="314" w:name="__UnoMark__838_1456908352"/>
            <w:bookmarkStart w:id="315" w:name="__UnoMark__839_1456908352"/>
            <w:bookmarkStart w:id="316" w:name="__UnoMark__838_1456908352"/>
            <w:bookmarkEnd w:id="315"/>
            <w:bookmarkEnd w:id="316"/>
            <w:r>
              <w:rPr/>
            </w:r>
          </w:p>
        </w:tc>
      </w:tr>
      <w:tr>
        <w:trPr>
          <w:cantSplit w:val="false"/>
        </w:trPr>
        <w:tc>
          <w:tcPr>
            <w:tcW w:type="dxa" w:w="9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317" w:name="__UnoMark__840_1456908352"/>
            <w:bookmarkEnd w:id="317"/>
            <w:r>
              <w:rPr>
                <w:sz w:val="20"/>
                <w:szCs w:val="20"/>
              </w:rPr>
              <w:t xml:space="preserve">    </w:t>
            </w:r>
            <w:bookmarkStart w:id="318" w:name="__UnoMark__841_1456908352"/>
            <w:bookmarkEnd w:id="318"/>
            <w:r>
              <w:rPr>
                <w:sz w:val="20"/>
                <w:szCs w:val="20"/>
              </w:rPr>
              <w:t>11</w:t>
            </w:r>
          </w:p>
        </w:tc>
        <w:tc>
          <w:tcPr>
            <w:tcW w:type="dxa" w:w="154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319" w:name="__UnoMark__842_1456908352"/>
            <w:bookmarkStart w:id="320" w:name="__UnoMark__843_1456908352"/>
            <w:bookmarkEnd w:id="319"/>
            <w:bookmarkEnd w:id="320"/>
            <w:r>
              <w:rPr>
                <w:sz w:val="20"/>
                <w:szCs w:val="20"/>
              </w:rPr>
              <w:t>M  Mar 25</w:t>
            </w:r>
          </w:p>
        </w:tc>
        <w:tc>
          <w:tcPr>
            <w:tcW w:type="dxa" w:w="447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321" w:name="__UnoMark__844_1456908352"/>
            <w:bookmarkStart w:id="322" w:name="__UnoMark__845_1456908352"/>
            <w:bookmarkEnd w:id="321"/>
            <w:bookmarkEnd w:id="322"/>
            <w:r>
              <w:rPr>
                <w:sz w:val="20"/>
                <w:szCs w:val="20"/>
              </w:rPr>
              <w:t>11.2 (cont)</w:t>
            </w:r>
          </w:p>
        </w:tc>
        <w:tc>
          <w:tcPr>
            <w:tcW w:type="dxa" w:w="4151"/>
            <w:vMerge w:val="restart"/>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323" w:name="__UnoMark__846_1456908352"/>
            <w:bookmarkEnd w:id="323"/>
            <w:r>
              <w:rPr>
                <w:sz w:val="20"/>
                <w:szCs w:val="20"/>
              </w:rPr>
              <w:t>Mar 28 - Lab 7: Introduction to Sequences</w:t>
            </w:r>
          </w:p>
          <w:p>
            <w:pPr>
              <w:pStyle w:val="style0"/>
              <w:framePr w:h="210" w:hAnchor="margin" w:hRule="atLeast" w:hSpace="90" w:vAnchor="margin" w:vSpace="0" w:w="11098" w:wrap="around" w:x="67" w:y="109"/>
              <w:pBdr/>
              <w:shd w:fill="FFFFFF" w:val="clear"/>
            </w:pPr>
            <w:bookmarkStart w:id="324" w:name="__UnoMark__847_1456908352"/>
            <w:bookmarkStart w:id="325" w:name="__UnoMark__847_1456908352"/>
            <w:bookmarkEnd w:id="325"/>
            <w:r>
              <w:rPr/>
            </w:r>
          </w:p>
        </w:tc>
      </w:tr>
      <w:tr>
        <w:trPr>
          <w:cantSplit w:val="false"/>
        </w:trPr>
        <w:tc>
          <w:tcPr>
            <w:tcW w:type="dxa" w:w="9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326" w:name="__UnoMark__849_1456908352"/>
            <w:bookmarkStart w:id="327" w:name="__UnoMark__848_1456908352"/>
            <w:bookmarkStart w:id="328" w:name="__UnoMark__849_1456908352"/>
            <w:bookmarkStart w:id="329" w:name="__UnoMark__848_1456908352"/>
            <w:bookmarkEnd w:id="328"/>
            <w:bookmarkEnd w:id="329"/>
            <w:r>
              <w:rPr/>
            </w:r>
          </w:p>
        </w:tc>
        <w:tc>
          <w:tcPr>
            <w:tcW w:type="dxa" w:w="154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330" w:name="__UnoMark__850_1456908352"/>
            <w:bookmarkStart w:id="331" w:name="__UnoMark__851_1456908352"/>
            <w:bookmarkEnd w:id="330"/>
            <w:bookmarkEnd w:id="331"/>
            <w:r>
              <w:rPr>
                <w:sz w:val="20"/>
                <w:szCs w:val="20"/>
              </w:rPr>
              <w:t>W  Mar 27</w:t>
            </w:r>
          </w:p>
        </w:tc>
        <w:tc>
          <w:tcPr>
            <w:tcW w:type="dxa" w:w="447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332" w:name="__UnoMark__852_1456908352"/>
            <w:bookmarkStart w:id="333" w:name="__UnoMark__853_1456908352"/>
            <w:bookmarkEnd w:id="332"/>
            <w:bookmarkEnd w:id="333"/>
            <w:r>
              <w:rPr>
                <w:sz w:val="20"/>
                <w:szCs w:val="20"/>
              </w:rPr>
              <w:t>11.3 Integral Test and Estimation of Sums</w:t>
            </w:r>
          </w:p>
        </w:tc>
        <w:tc>
          <w:tcPr>
            <w:tcW w:type="dxa" w:w="4151"/>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334" w:name="__UnoMark__855_1456908352"/>
            <w:bookmarkStart w:id="335" w:name="__UnoMark__854_1456908352"/>
            <w:bookmarkStart w:id="336" w:name="__UnoMark__855_1456908352"/>
            <w:bookmarkStart w:id="337" w:name="__UnoMark__854_1456908352"/>
            <w:bookmarkEnd w:id="336"/>
            <w:bookmarkEnd w:id="337"/>
            <w:r>
              <w:rPr/>
            </w:r>
          </w:p>
        </w:tc>
      </w:tr>
      <w:tr>
        <w:trPr>
          <w:cantSplit w:val="false"/>
        </w:trPr>
        <w:tc>
          <w:tcPr>
            <w:tcW w:type="dxa" w:w="9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338" w:name="__UnoMark__857_1456908352"/>
            <w:bookmarkStart w:id="339" w:name="__UnoMark__856_1456908352"/>
            <w:bookmarkStart w:id="340" w:name="__UnoMark__857_1456908352"/>
            <w:bookmarkStart w:id="341" w:name="__UnoMark__856_1456908352"/>
            <w:bookmarkEnd w:id="340"/>
            <w:bookmarkEnd w:id="341"/>
            <w:r>
              <w:rPr/>
            </w:r>
          </w:p>
        </w:tc>
        <w:tc>
          <w:tcPr>
            <w:tcW w:type="dxa" w:w="154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342" w:name="__UnoMark__858_1456908352"/>
            <w:bookmarkStart w:id="343" w:name="__UnoMark__859_1456908352"/>
            <w:bookmarkEnd w:id="342"/>
            <w:bookmarkEnd w:id="343"/>
            <w:r>
              <w:rPr>
                <w:sz w:val="20"/>
                <w:szCs w:val="20"/>
              </w:rPr>
              <w:t>F   Mar 29</w:t>
            </w:r>
          </w:p>
        </w:tc>
        <w:tc>
          <w:tcPr>
            <w:tcW w:type="dxa" w:w="447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344" w:name="__UnoMark__860_1456908352"/>
            <w:bookmarkStart w:id="345" w:name="__UnoMark__861_1456908352"/>
            <w:bookmarkEnd w:id="344"/>
            <w:bookmarkEnd w:id="345"/>
            <w:r>
              <w:rPr>
                <w:sz w:val="20"/>
                <w:szCs w:val="20"/>
              </w:rPr>
              <w:t>11.3 (cont.)</w:t>
            </w:r>
          </w:p>
        </w:tc>
        <w:tc>
          <w:tcPr>
            <w:tcW w:type="dxa" w:w="4151"/>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346" w:name="__UnoMark__863_1456908352"/>
            <w:bookmarkStart w:id="347" w:name="__UnoMark__862_1456908352"/>
            <w:bookmarkStart w:id="348" w:name="__UnoMark__863_1456908352"/>
            <w:bookmarkStart w:id="349" w:name="__UnoMark__862_1456908352"/>
            <w:bookmarkEnd w:id="348"/>
            <w:bookmarkEnd w:id="349"/>
            <w:r>
              <w:rPr/>
            </w:r>
          </w:p>
        </w:tc>
      </w:tr>
      <w:tr>
        <w:trPr>
          <w:cantSplit w:val="false"/>
        </w:trPr>
        <w:tc>
          <w:tcPr>
            <w:tcW w:type="dxa" w:w="9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350" w:name="__UnoMark__864_1456908352"/>
            <w:bookmarkEnd w:id="350"/>
            <w:r>
              <w:rPr>
                <w:sz w:val="20"/>
                <w:szCs w:val="20"/>
              </w:rPr>
              <w:t xml:space="preserve">    </w:t>
            </w:r>
            <w:bookmarkStart w:id="351" w:name="__UnoMark__865_1456908352"/>
            <w:bookmarkEnd w:id="351"/>
            <w:r>
              <w:rPr>
                <w:sz w:val="20"/>
                <w:szCs w:val="20"/>
              </w:rPr>
              <w:t>12</w:t>
            </w:r>
          </w:p>
        </w:tc>
        <w:tc>
          <w:tcPr>
            <w:tcW w:type="dxa" w:w="154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352" w:name="__UnoMark__866_1456908352"/>
            <w:bookmarkStart w:id="353" w:name="__UnoMark__867_1456908352"/>
            <w:bookmarkEnd w:id="352"/>
            <w:bookmarkEnd w:id="353"/>
            <w:r>
              <w:rPr>
                <w:sz w:val="20"/>
                <w:szCs w:val="20"/>
              </w:rPr>
              <w:t>M  Apr 1</w:t>
            </w:r>
          </w:p>
        </w:tc>
        <w:tc>
          <w:tcPr>
            <w:tcW w:type="dxa" w:w="447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354" w:name="__UnoMark__868_1456908352"/>
            <w:bookmarkStart w:id="355" w:name="__UnoMark__869_1456908352"/>
            <w:bookmarkEnd w:id="354"/>
            <w:bookmarkEnd w:id="355"/>
            <w:r>
              <w:rPr>
                <w:sz w:val="20"/>
                <w:szCs w:val="20"/>
              </w:rPr>
              <w:t>11.4 Comparison Tests</w:t>
            </w:r>
          </w:p>
        </w:tc>
        <w:tc>
          <w:tcPr>
            <w:tcW w:type="dxa" w:w="4151"/>
            <w:vMerge w:val="restart"/>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356" w:name="__UnoMark__870_1456908352"/>
            <w:bookmarkEnd w:id="356"/>
            <w:r>
              <w:rPr>
                <w:sz w:val="20"/>
                <w:szCs w:val="20"/>
              </w:rPr>
              <w:t>Apr 4 - Lab 8: Series Applications</w:t>
            </w:r>
          </w:p>
          <w:p>
            <w:pPr>
              <w:pStyle w:val="style0"/>
              <w:framePr w:h="210" w:hAnchor="margin" w:hRule="atLeast" w:hSpace="90" w:vAnchor="margin" w:vSpace="0" w:w="11098" w:wrap="around" w:x="67" w:y="109"/>
              <w:pBdr/>
              <w:shd w:fill="FFFFFF" w:val="clear"/>
            </w:pPr>
            <w:r>
              <w:rPr>
                <w:sz w:val="20"/>
                <w:szCs w:val="20"/>
              </w:rPr>
              <w:t>Submit Lab 7 for grading</w:t>
            </w:r>
          </w:p>
          <w:p>
            <w:pPr>
              <w:pStyle w:val="style0"/>
              <w:framePr w:h="210" w:hAnchor="margin" w:hRule="atLeast" w:hSpace="90" w:vAnchor="margin" w:vSpace="0" w:w="11098" w:wrap="around" w:x="67" w:y="109"/>
              <w:pBdr/>
              <w:shd w:fill="FFFFFF" w:val="clear"/>
            </w:pPr>
            <w:bookmarkStart w:id="357" w:name="__UnoMark__871_1456908352"/>
            <w:bookmarkStart w:id="358" w:name="__UnoMark__871_1456908352"/>
            <w:bookmarkEnd w:id="358"/>
            <w:r>
              <w:rPr/>
            </w:r>
          </w:p>
        </w:tc>
      </w:tr>
      <w:tr>
        <w:trPr>
          <w:cantSplit w:val="false"/>
        </w:trPr>
        <w:tc>
          <w:tcPr>
            <w:tcW w:type="dxa" w:w="9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359" w:name="__UnoMark__873_1456908352"/>
            <w:bookmarkStart w:id="360" w:name="__UnoMark__872_1456908352"/>
            <w:bookmarkStart w:id="361" w:name="__UnoMark__873_1456908352"/>
            <w:bookmarkStart w:id="362" w:name="__UnoMark__872_1456908352"/>
            <w:bookmarkEnd w:id="361"/>
            <w:bookmarkEnd w:id="362"/>
            <w:r>
              <w:rPr/>
            </w:r>
          </w:p>
        </w:tc>
        <w:tc>
          <w:tcPr>
            <w:tcW w:type="dxa" w:w="154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363" w:name="__UnoMark__874_1456908352"/>
            <w:bookmarkStart w:id="364" w:name="__UnoMark__875_1456908352"/>
            <w:bookmarkEnd w:id="363"/>
            <w:bookmarkEnd w:id="364"/>
            <w:r>
              <w:rPr>
                <w:sz w:val="20"/>
                <w:szCs w:val="20"/>
              </w:rPr>
              <w:t>W  Apr 3</w:t>
            </w:r>
          </w:p>
        </w:tc>
        <w:tc>
          <w:tcPr>
            <w:tcW w:type="dxa" w:w="447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365" w:name="__UnoMark__876_1456908352"/>
            <w:bookmarkStart w:id="366" w:name="__UnoMark__877_1456908352"/>
            <w:bookmarkEnd w:id="365"/>
            <w:bookmarkEnd w:id="366"/>
            <w:r>
              <w:rPr>
                <w:sz w:val="20"/>
                <w:szCs w:val="20"/>
              </w:rPr>
              <w:t>11.5 Alterrnating Series</w:t>
            </w:r>
          </w:p>
        </w:tc>
        <w:tc>
          <w:tcPr>
            <w:tcW w:type="dxa" w:w="4151"/>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367" w:name="__UnoMark__879_1456908352"/>
            <w:bookmarkStart w:id="368" w:name="__UnoMark__878_1456908352"/>
            <w:bookmarkStart w:id="369" w:name="__UnoMark__879_1456908352"/>
            <w:bookmarkStart w:id="370" w:name="__UnoMark__878_1456908352"/>
            <w:bookmarkEnd w:id="369"/>
            <w:bookmarkEnd w:id="370"/>
            <w:r>
              <w:rPr/>
            </w:r>
          </w:p>
        </w:tc>
      </w:tr>
      <w:tr>
        <w:trPr>
          <w:cantSplit w:val="false"/>
        </w:trPr>
        <w:tc>
          <w:tcPr>
            <w:tcW w:type="dxa" w:w="9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371" w:name="__UnoMark__881_1456908352"/>
            <w:bookmarkStart w:id="372" w:name="__UnoMark__880_1456908352"/>
            <w:bookmarkStart w:id="373" w:name="__UnoMark__881_1456908352"/>
            <w:bookmarkStart w:id="374" w:name="__UnoMark__880_1456908352"/>
            <w:bookmarkEnd w:id="373"/>
            <w:bookmarkEnd w:id="374"/>
            <w:r>
              <w:rPr/>
            </w:r>
          </w:p>
        </w:tc>
        <w:tc>
          <w:tcPr>
            <w:tcW w:type="dxa" w:w="154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375" w:name="__UnoMark__882_1456908352"/>
            <w:bookmarkStart w:id="376" w:name="__UnoMark__883_1456908352"/>
            <w:bookmarkEnd w:id="375"/>
            <w:bookmarkEnd w:id="376"/>
            <w:r>
              <w:rPr>
                <w:sz w:val="20"/>
                <w:szCs w:val="20"/>
              </w:rPr>
              <w:t>F   Apr 5</w:t>
            </w:r>
          </w:p>
        </w:tc>
        <w:tc>
          <w:tcPr>
            <w:tcW w:type="dxa" w:w="447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377" w:name="__UnoMark__884_1456908352"/>
            <w:bookmarkStart w:id="378" w:name="__UnoMark__885_1456908352"/>
            <w:bookmarkEnd w:id="377"/>
            <w:bookmarkEnd w:id="378"/>
            <w:r>
              <w:rPr>
                <w:sz w:val="20"/>
                <w:szCs w:val="20"/>
              </w:rPr>
              <w:t>11.6 Absolute Convergence/Ratio and Root Tests</w:t>
            </w:r>
          </w:p>
        </w:tc>
        <w:tc>
          <w:tcPr>
            <w:tcW w:type="dxa" w:w="4151"/>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379" w:name="__UnoMark__887_1456908352"/>
            <w:bookmarkStart w:id="380" w:name="__UnoMark__886_1456908352"/>
            <w:bookmarkStart w:id="381" w:name="__UnoMark__887_1456908352"/>
            <w:bookmarkStart w:id="382" w:name="__UnoMark__886_1456908352"/>
            <w:bookmarkEnd w:id="381"/>
            <w:bookmarkEnd w:id="382"/>
            <w:r>
              <w:rPr/>
            </w:r>
          </w:p>
        </w:tc>
      </w:tr>
      <w:tr>
        <w:trPr>
          <w:cantSplit w:val="false"/>
        </w:trPr>
        <w:tc>
          <w:tcPr>
            <w:tcW w:type="dxa" w:w="9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383" w:name="__UnoMark__888_1456908352"/>
            <w:bookmarkEnd w:id="383"/>
            <w:r>
              <w:rPr>
                <w:sz w:val="20"/>
                <w:szCs w:val="20"/>
              </w:rPr>
              <w:t xml:space="preserve">    </w:t>
            </w:r>
            <w:bookmarkStart w:id="384" w:name="__UnoMark__889_1456908352"/>
            <w:bookmarkEnd w:id="384"/>
            <w:r>
              <w:rPr>
                <w:sz w:val="20"/>
                <w:szCs w:val="20"/>
              </w:rPr>
              <w:t>13</w:t>
            </w:r>
          </w:p>
        </w:tc>
        <w:tc>
          <w:tcPr>
            <w:tcW w:type="dxa" w:w="154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385" w:name="__UnoMark__890_1456908352"/>
            <w:bookmarkStart w:id="386" w:name="__UnoMark__891_1456908352"/>
            <w:bookmarkEnd w:id="385"/>
            <w:bookmarkEnd w:id="386"/>
            <w:r>
              <w:rPr>
                <w:sz w:val="20"/>
                <w:szCs w:val="20"/>
              </w:rPr>
              <w:t>M  Apr 8</w:t>
            </w:r>
          </w:p>
        </w:tc>
        <w:tc>
          <w:tcPr>
            <w:tcW w:type="dxa" w:w="447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387" w:name="__UnoMark__892_1456908352"/>
            <w:bookmarkStart w:id="388" w:name="__UnoMark__893_1456908352"/>
            <w:bookmarkEnd w:id="387"/>
            <w:bookmarkEnd w:id="388"/>
            <w:r>
              <w:rPr>
                <w:sz w:val="20"/>
                <w:szCs w:val="20"/>
              </w:rPr>
              <w:t>11.6 (cont.)</w:t>
            </w:r>
          </w:p>
        </w:tc>
        <w:tc>
          <w:tcPr>
            <w:tcW w:type="dxa" w:w="4151"/>
            <w:vMerge w:val="restart"/>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389" w:name="__UnoMark__894_1456908352"/>
            <w:bookmarkEnd w:id="389"/>
            <w:r>
              <w:rPr>
                <w:sz w:val="20"/>
                <w:szCs w:val="20"/>
              </w:rPr>
              <w:t>Apr 11 - Lab 9: Convergence or Divergence Series</w:t>
            </w:r>
          </w:p>
          <w:p>
            <w:pPr>
              <w:pStyle w:val="style0"/>
              <w:framePr w:h="210" w:hAnchor="margin" w:hRule="atLeast" w:hSpace="90" w:vAnchor="margin" w:vSpace="0" w:w="11098" w:wrap="around" w:x="67" w:y="109"/>
              <w:pBdr/>
              <w:shd w:fill="FFFFFF" w:val="clear"/>
            </w:pPr>
            <w:bookmarkStart w:id="390" w:name="__UnoMark__895_1456908352"/>
            <w:bookmarkEnd w:id="390"/>
            <w:r>
              <w:rPr>
                <w:sz w:val="20"/>
                <w:szCs w:val="20"/>
              </w:rPr>
              <w:t>Submit Lab 8 for grading</w:t>
            </w:r>
          </w:p>
        </w:tc>
      </w:tr>
      <w:tr>
        <w:trPr>
          <w:cantSplit w:val="false"/>
        </w:trPr>
        <w:tc>
          <w:tcPr>
            <w:tcW w:type="dxa" w:w="9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391" w:name="__UnoMark__897_1456908352"/>
            <w:bookmarkStart w:id="392" w:name="__UnoMark__896_1456908352"/>
            <w:bookmarkStart w:id="393" w:name="__UnoMark__897_1456908352"/>
            <w:bookmarkStart w:id="394" w:name="__UnoMark__896_1456908352"/>
            <w:bookmarkEnd w:id="393"/>
            <w:bookmarkEnd w:id="394"/>
            <w:r>
              <w:rPr/>
            </w:r>
          </w:p>
        </w:tc>
        <w:tc>
          <w:tcPr>
            <w:tcW w:type="dxa" w:w="154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395" w:name="__UnoMark__898_1456908352"/>
            <w:bookmarkStart w:id="396" w:name="__UnoMark__899_1456908352"/>
            <w:bookmarkEnd w:id="395"/>
            <w:bookmarkEnd w:id="396"/>
            <w:r>
              <w:rPr>
                <w:sz w:val="20"/>
                <w:szCs w:val="20"/>
              </w:rPr>
              <w:t>W  Apr 10</w:t>
            </w:r>
          </w:p>
        </w:tc>
        <w:tc>
          <w:tcPr>
            <w:tcW w:type="dxa" w:w="447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397" w:name="__UnoMark__900_1456908352"/>
            <w:bookmarkStart w:id="398" w:name="__UnoMark__901_1456908352"/>
            <w:bookmarkEnd w:id="397"/>
            <w:bookmarkEnd w:id="398"/>
            <w:r>
              <w:rPr>
                <w:sz w:val="20"/>
                <w:szCs w:val="20"/>
              </w:rPr>
              <w:t>11.7 Strategy for Testing Series</w:t>
            </w:r>
          </w:p>
        </w:tc>
        <w:tc>
          <w:tcPr>
            <w:tcW w:type="dxa" w:w="4151"/>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399" w:name="__UnoMark__903_1456908352"/>
            <w:bookmarkStart w:id="400" w:name="__UnoMark__902_1456908352"/>
            <w:bookmarkStart w:id="401" w:name="__UnoMark__903_1456908352"/>
            <w:bookmarkStart w:id="402" w:name="__UnoMark__902_1456908352"/>
            <w:bookmarkEnd w:id="401"/>
            <w:bookmarkEnd w:id="402"/>
            <w:r>
              <w:rPr/>
            </w:r>
          </w:p>
        </w:tc>
      </w:tr>
      <w:tr>
        <w:trPr>
          <w:cantSplit w:val="false"/>
        </w:trPr>
        <w:tc>
          <w:tcPr>
            <w:tcW w:type="dxa" w:w="9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403" w:name="__UnoMark__905_1456908352"/>
            <w:bookmarkStart w:id="404" w:name="__UnoMark__904_1456908352"/>
            <w:bookmarkStart w:id="405" w:name="__UnoMark__905_1456908352"/>
            <w:bookmarkStart w:id="406" w:name="__UnoMark__904_1456908352"/>
            <w:bookmarkEnd w:id="405"/>
            <w:bookmarkEnd w:id="406"/>
            <w:r>
              <w:rPr/>
            </w:r>
          </w:p>
        </w:tc>
        <w:tc>
          <w:tcPr>
            <w:tcW w:type="dxa" w:w="154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407" w:name="__UnoMark__906_1456908352"/>
            <w:bookmarkStart w:id="408" w:name="__UnoMark__907_1456908352"/>
            <w:bookmarkEnd w:id="407"/>
            <w:bookmarkEnd w:id="408"/>
            <w:r>
              <w:rPr>
                <w:sz w:val="20"/>
                <w:szCs w:val="20"/>
              </w:rPr>
              <w:t>F   Apr 12</w:t>
            </w:r>
          </w:p>
        </w:tc>
        <w:tc>
          <w:tcPr>
            <w:tcW w:type="dxa" w:w="447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409" w:name="__UnoMark__908_1456908352"/>
            <w:bookmarkStart w:id="410" w:name="__UnoMark__909_1456908352"/>
            <w:bookmarkEnd w:id="409"/>
            <w:bookmarkEnd w:id="410"/>
            <w:r>
              <w:rPr>
                <w:sz w:val="20"/>
                <w:szCs w:val="20"/>
              </w:rPr>
              <w:t>11.8 Power Series</w:t>
            </w:r>
          </w:p>
        </w:tc>
        <w:tc>
          <w:tcPr>
            <w:tcW w:type="dxa" w:w="4151"/>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411" w:name="__UnoMark__911_1456908352"/>
            <w:bookmarkStart w:id="412" w:name="__UnoMark__910_1456908352"/>
            <w:bookmarkStart w:id="413" w:name="__UnoMark__911_1456908352"/>
            <w:bookmarkStart w:id="414" w:name="__UnoMark__910_1456908352"/>
            <w:bookmarkEnd w:id="413"/>
            <w:bookmarkEnd w:id="414"/>
            <w:r>
              <w:rPr/>
            </w:r>
          </w:p>
        </w:tc>
      </w:tr>
      <w:tr>
        <w:trPr>
          <w:cantSplit w:val="false"/>
        </w:trPr>
        <w:tc>
          <w:tcPr>
            <w:tcW w:type="dxa" w:w="9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415" w:name="__UnoMark__912_1456908352"/>
            <w:bookmarkEnd w:id="415"/>
            <w:r>
              <w:rPr>
                <w:sz w:val="20"/>
                <w:szCs w:val="20"/>
              </w:rPr>
              <w:t xml:space="preserve">    </w:t>
            </w:r>
            <w:bookmarkStart w:id="416" w:name="__UnoMark__913_1456908352"/>
            <w:bookmarkEnd w:id="416"/>
            <w:r>
              <w:rPr>
                <w:sz w:val="20"/>
                <w:szCs w:val="20"/>
              </w:rPr>
              <w:t xml:space="preserve">14 </w:t>
            </w:r>
          </w:p>
        </w:tc>
        <w:tc>
          <w:tcPr>
            <w:tcW w:type="dxa" w:w="154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417" w:name="__UnoMark__914_1456908352"/>
            <w:bookmarkStart w:id="418" w:name="__UnoMark__915_1456908352"/>
            <w:bookmarkEnd w:id="417"/>
            <w:bookmarkEnd w:id="418"/>
            <w:r>
              <w:rPr>
                <w:sz w:val="20"/>
                <w:szCs w:val="20"/>
              </w:rPr>
              <w:t>M  Apr 15</w:t>
            </w:r>
          </w:p>
        </w:tc>
        <w:tc>
          <w:tcPr>
            <w:tcW w:type="dxa" w:w="447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419" w:name="__UnoMark__916_1456908352"/>
            <w:bookmarkStart w:id="420" w:name="__UnoMark__917_1456908352"/>
            <w:bookmarkEnd w:id="419"/>
            <w:bookmarkEnd w:id="420"/>
            <w:r>
              <w:rPr>
                <w:sz w:val="20"/>
                <w:szCs w:val="20"/>
              </w:rPr>
              <w:t>11.8 (cont.)/ Review</w:t>
            </w:r>
          </w:p>
        </w:tc>
        <w:tc>
          <w:tcPr>
            <w:tcW w:type="dxa" w:w="4151"/>
            <w:vMerge w:val="restart"/>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421" w:name="__UnoMark__918_1456908352"/>
            <w:bookmarkEnd w:id="421"/>
            <w:r>
              <w:rPr>
                <w:b/>
                <w:bCs/>
                <w:sz w:val="20"/>
                <w:szCs w:val="20"/>
              </w:rPr>
              <w:t>Apr 18 - Test 3</w:t>
            </w:r>
            <w:r>
              <w:rPr>
                <w:sz w:val="20"/>
                <w:szCs w:val="20"/>
              </w:rPr>
              <w:t xml:space="preserve"> (11.1-11.8)</w:t>
            </w:r>
          </w:p>
          <w:p>
            <w:pPr>
              <w:pStyle w:val="style0"/>
              <w:framePr w:h="210" w:hAnchor="margin" w:hRule="atLeast" w:hSpace="90" w:vAnchor="margin" w:vSpace="0" w:w="11098" w:wrap="around" w:x="67" w:y="109"/>
              <w:pBdr/>
              <w:shd w:fill="FFFFFF" w:val="clear"/>
            </w:pPr>
            <w:r>
              <w:rPr>
                <w:sz w:val="20"/>
                <w:szCs w:val="20"/>
              </w:rPr>
              <w:t>8:00-9:30 AM (starting 30 min before Lab)</w:t>
            </w:r>
          </w:p>
          <w:p>
            <w:pPr>
              <w:pStyle w:val="style0"/>
              <w:framePr w:h="210" w:hAnchor="margin" w:hRule="atLeast" w:hSpace="90" w:vAnchor="margin" w:vSpace="0" w:w="11098" w:wrap="around" w:x="67" w:y="109"/>
              <w:pBdr/>
              <w:shd w:fill="FFFFFF" w:val="clear"/>
            </w:pPr>
            <w:bookmarkStart w:id="422" w:name="__UnoMark__919_1456908352"/>
            <w:bookmarkEnd w:id="422"/>
            <w:r>
              <w:rPr>
                <w:sz w:val="20"/>
                <w:szCs w:val="20"/>
              </w:rPr>
              <w:t>Complete Lab 10: Maclaurin Series independently between Test 3 and Fri, Apr 26</w:t>
            </w:r>
          </w:p>
        </w:tc>
      </w:tr>
      <w:tr>
        <w:trPr>
          <w:cantSplit w:val="false"/>
        </w:trPr>
        <w:tc>
          <w:tcPr>
            <w:tcW w:type="dxa" w:w="9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423" w:name="__UnoMark__921_1456908352"/>
            <w:bookmarkStart w:id="424" w:name="__UnoMark__920_1456908352"/>
            <w:bookmarkStart w:id="425" w:name="__UnoMark__921_1456908352"/>
            <w:bookmarkStart w:id="426" w:name="__UnoMark__920_1456908352"/>
            <w:bookmarkEnd w:id="425"/>
            <w:bookmarkEnd w:id="426"/>
            <w:r>
              <w:rPr/>
            </w:r>
          </w:p>
        </w:tc>
        <w:tc>
          <w:tcPr>
            <w:tcW w:type="dxa" w:w="154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427" w:name="__UnoMark__922_1456908352"/>
            <w:bookmarkStart w:id="428" w:name="__UnoMark__923_1456908352"/>
            <w:bookmarkEnd w:id="427"/>
            <w:bookmarkEnd w:id="428"/>
            <w:r>
              <w:rPr>
                <w:sz w:val="20"/>
                <w:szCs w:val="20"/>
              </w:rPr>
              <w:t>W  Apr 17</w:t>
            </w:r>
          </w:p>
        </w:tc>
        <w:tc>
          <w:tcPr>
            <w:tcW w:type="dxa" w:w="447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429" w:name="__UnoMark__924_1456908352"/>
            <w:bookmarkStart w:id="430" w:name="__UnoMark__925_1456908352"/>
            <w:bookmarkEnd w:id="429"/>
            <w:bookmarkEnd w:id="430"/>
            <w:r>
              <w:rPr>
                <w:sz w:val="20"/>
                <w:szCs w:val="20"/>
              </w:rPr>
              <w:t>11.9 Representing Functions as a Power Series/*Submit Lab 9 for grading</w:t>
            </w:r>
          </w:p>
        </w:tc>
        <w:tc>
          <w:tcPr>
            <w:tcW w:type="dxa" w:w="4151"/>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431" w:name="__UnoMark__927_1456908352"/>
            <w:bookmarkStart w:id="432" w:name="__UnoMark__926_1456908352"/>
            <w:bookmarkStart w:id="433" w:name="__UnoMark__927_1456908352"/>
            <w:bookmarkStart w:id="434" w:name="__UnoMark__926_1456908352"/>
            <w:bookmarkEnd w:id="433"/>
            <w:bookmarkEnd w:id="434"/>
            <w:r>
              <w:rPr/>
            </w:r>
          </w:p>
        </w:tc>
      </w:tr>
      <w:tr>
        <w:trPr>
          <w:cantSplit w:val="false"/>
        </w:trPr>
        <w:tc>
          <w:tcPr>
            <w:tcW w:type="dxa" w:w="9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435" w:name="__UnoMark__929_1456908352"/>
            <w:bookmarkStart w:id="436" w:name="__UnoMark__928_1456908352"/>
            <w:bookmarkStart w:id="437" w:name="__UnoMark__929_1456908352"/>
            <w:bookmarkStart w:id="438" w:name="__UnoMark__928_1456908352"/>
            <w:bookmarkEnd w:id="437"/>
            <w:bookmarkEnd w:id="438"/>
            <w:r>
              <w:rPr/>
            </w:r>
          </w:p>
        </w:tc>
        <w:tc>
          <w:tcPr>
            <w:tcW w:type="dxa" w:w="154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439" w:name="__UnoMark__930_1456908352"/>
            <w:bookmarkStart w:id="440" w:name="__UnoMark__931_1456908352"/>
            <w:bookmarkEnd w:id="439"/>
            <w:bookmarkEnd w:id="440"/>
            <w:r>
              <w:rPr>
                <w:sz w:val="20"/>
                <w:szCs w:val="20"/>
              </w:rPr>
              <w:t>F   Apr 19</w:t>
            </w:r>
          </w:p>
        </w:tc>
        <w:tc>
          <w:tcPr>
            <w:tcW w:type="dxa" w:w="447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441" w:name="__UnoMark__932_1456908352"/>
            <w:bookmarkStart w:id="442" w:name="__UnoMark__933_1456908352"/>
            <w:bookmarkEnd w:id="441"/>
            <w:bookmarkEnd w:id="442"/>
            <w:r>
              <w:rPr>
                <w:sz w:val="20"/>
                <w:szCs w:val="20"/>
              </w:rPr>
              <w:t>11.9 (cont.)</w:t>
            </w:r>
          </w:p>
        </w:tc>
        <w:tc>
          <w:tcPr>
            <w:tcW w:type="dxa" w:w="4151"/>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443" w:name="__UnoMark__935_1456908352"/>
            <w:bookmarkStart w:id="444" w:name="__UnoMark__934_1456908352"/>
            <w:bookmarkStart w:id="445" w:name="__UnoMark__935_1456908352"/>
            <w:bookmarkStart w:id="446" w:name="__UnoMark__934_1456908352"/>
            <w:bookmarkEnd w:id="445"/>
            <w:bookmarkEnd w:id="446"/>
            <w:r>
              <w:rPr/>
            </w:r>
          </w:p>
        </w:tc>
      </w:tr>
      <w:tr>
        <w:trPr>
          <w:cantSplit w:val="false"/>
        </w:trPr>
        <w:tc>
          <w:tcPr>
            <w:tcW w:type="dxa" w:w="9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447" w:name="__UnoMark__936_1456908352"/>
            <w:bookmarkEnd w:id="447"/>
            <w:r>
              <w:rPr>
                <w:sz w:val="20"/>
                <w:szCs w:val="20"/>
              </w:rPr>
              <w:t xml:space="preserve">    </w:t>
            </w:r>
            <w:bookmarkStart w:id="448" w:name="__UnoMark__937_1456908352"/>
            <w:bookmarkEnd w:id="448"/>
            <w:r>
              <w:rPr>
                <w:sz w:val="20"/>
                <w:szCs w:val="20"/>
              </w:rPr>
              <w:t>15</w:t>
            </w:r>
          </w:p>
        </w:tc>
        <w:tc>
          <w:tcPr>
            <w:tcW w:type="dxa" w:w="154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449" w:name="__UnoMark__938_1456908352"/>
            <w:bookmarkStart w:id="450" w:name="__UnoMark__939_1456908352"/>
            <w:bookmarkEnd w:id="449"/>
            <w:bookmarkEnd w:id="450"/>
            <w:r>
              <w:rPr>
                <w:sz w:val="20"/>
                <w:szCs w:val="20"/>
              </w:rPr>
              <w:t>M  Apr 22</w:t>
            </w:r>
          </w:p>
        </w:tc>
        <w:tc>
          <w:tcPr>
            <w:tcW w:type="dxa" w:w="447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451" w:name="__UnoMark__940_1456908352"/>
            <w:bookmarkStart w:id="452" w:name="__UnoMark__941_1456908352"/>
            <w:bookmarkEnd w:id="451"/>
            <w:bookmarkEnd w:id="452"/>
            <w:r>
              <w:rPr>
                <w:sz w:val="20"/>
                <w:szCs w:val="20"/>
              </w:rPr>
              <w:t>11.10 Taylor and Maclaurin Series</w:t>
            </w:r>
          </w:p>
        </w:tc>
        <w:tc>
          <w:tcPr>
            <w:tcW w:type="dxa" w:w="4151"/>
            <w:vMerge w:val="restart"/>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453" w:name="__UnoMark__942_1456908352"/>
            <w:bookmarkEnd w:id="453"/>
            <w:r>
              <w:rPr>
                <w:sz w:val="20"/>
                <w:szCs w:val="20"/>
              </w:rPr>
              <w:t>Apr 25 - Review</w:t>
            </w:r>
          </w:p>
          <w:p>
            <w:pPr>
              <w:pStyle w:val="style0"/>
              <w:framePr w:h="210" w:hAnchor="margin" w:hRule="atLeast" w:hSpace="90" w:vAnchor="margin" w:vSpace="0" w:w="11098" w:wrap="around" w:x="67" w:y="109"/>
              <w:pBdr/>
              <w:shd w:fill="FFFFFF" w:val="clear"/>
            </w:pPr>
            <w:bookmarkStart w:id="454" w:name="__UnoMark__943_1456908352"/>
            <w:bookmarkEnd w:id="454"/>
            <w:r>
              <w:rPr>
                <w:sz w:val="20"/>
                <w:szCs w:val="20"/>
              </w:rPr>
              <w:t>*Submit Lab 10 for grading by Fri, Apr 26</w:t>
            </w:r>
          </w:p>
        </w:tc>
      </w:tr>
      <w:tr>
        <w:trPr>
          <w:cantSplit w:val="false"/>
        </w:trPr>
        <w:tc>
          <w:tcPr>
            <w:tcW w:type="dxa" w:w="9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455" w:name="__UnoMark__945_1456908352"/>
            <w:bookmarkStart w:id="456" w:name="__UnoMark__944_1456908352"/>
            <w:bookmarkStart w:id="457" w:name="__UnoMark__945_1456908352"/>
            <w:bookmarkStart w:id="458" w:name="__UnoMark__944_1456908352"/>
            <w:bookmarkEnd w:id="457"/>
            <w:bookmarkEnd w:id="458"/>
            <w:r>
              <w:rPr/>
            </w:r>
          </w:p>
        </w:tc>
        <w:tc>
          <w:tcPr>
            <w:tcW w:type="dxa" w:w="154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459" w:name="__UnoMark__946_1456908352"/>
            <w:bookmarkStart w:id="460" w:name="__UnoMark__947_1456908352"/>
            <w:bookmarkEnd w:id="459"/>
            <w:bookmarkEnd w:id="460"/>
            <w:r>
              <w:rPr>
                <w:sz w:val="20"/>
                <w:szCs w:val="20"/>
              </w:rPr>
              <w:t>W  Apr 24</w:t>
            </w:r>
          </w:p>
        </w:tc>
        <w:tc>
          <w:tcPr>
            <w:tcW w:type="dxa" w:w="447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461" w:name="__UnoMark__948_1456908352"/>
            <w:bookmarkStart w:id="462" w:name="__UnoMark__949_1456908352"/>
            <w:bookmarkEnd w:id="461"/>
            <w:bookmarkEnd w:id="462"/>
            <w:r>
              <w:rPr>
                <w:sz w:val="20"/>
                <w:szCs w:val="20"/>
              </w:rPr>
              <w:t>11.10 (cont.)</w:t>
            </w:r>
          </w:p>
        </w:tc>
        <w:tc>
          <w:tcPr>
            <w:tcW w:type="dxa" w:w="4151"/>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463" w:name="__UnoMark__951_1456908352"/>
            <w:bookmarkStart w:id="464" w:name="__UnoMark__950_1456908352"/>
            <w:bookmarkStart w:id="465" w:name="__UnoMark__951_1456908352"/>
            <w:bookmarkStart w:id="466" w:name="__UnoMark__950_1456908352"/>
            <w:bookmarkEnd w:id="465"/>
            <w:bookmarkEnd w:id="466"/>
            <w:r>
              <w:rPr/>
            </w:r>
          </w:p>
        </w:tc>
      </w:tr>
      <w:tr>
        <w:trPr>
          <w:cantSplit w:val="false"/>
        </w:trPr>
        <w:tc>
          <w:tcPr>
            <w:tcW w:type="dxa" w:w="9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467" w:name="__UnoMark__953_1456908352"/>
            <w:bookmarkStart w:id="468" w:name="__UnoMark__952_1456908352"/>
            <w:bookmarkStart w:id="469" w:name="__UnoMark__953_1456908352"/>
            <w:bookmarkStart w:id="470" w:name="__UnoMark__952_1456908352"/>
            <w:bookmarkEnd w:id="469"/>
            <w:bookmarkEnd w:id="470"/>
            <w:r>
              <w:rPr/>
            </w:r>
          </w:p>
        </w:tc>
        <w:tc>
          <w:tcPr>
            <w:tcW w:type="dxa" w:w="154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471" w:name="__UnoMark__954_1456908352"/>
            <w:bookmarkStart w:id="472" w:name="__UnoMark__955_1456908352"/>
            <w:bookmarkEnd w:id="471"/>
            <w:bookmarkEnd w:id="472"/>
            <w:r>
              <w:rPr>
                <w:sz w:val="20"/>
                <w:szCs w:val="20"/>
              </w:rPr>
              <w:t>F   Apr 26</w:t>
            </w:r>
          </w:p>
        </w:tc>
        <w:tc>
          <w:tcPr>
            <w:tcW w:type="dxa" w:w="447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473" w:name="__UnoMark__956_1456908352"/>
            <w:bookmarkStart w:id="474" w:name="__UnoMark__957_1456908352"/>
            <w:bookmarkEnd w:id="473"/>
            <w:bookmarkEnd w:id="474"/>
            <w:r>
              <w:rPr>
                <w:sz w:val="20"/>
                <w:szCs w:val="20"/>
              </w:rPr>
              <w:t xml:space="preserve">Catch up or Review </w:t>
            </w:r>
          </w:p>
        </w:tc>
        <w:tc>
          <w:tcPr>
            <w:tcW w:type="dxa" w:w="4151"/>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475" w:name="__UnoMark__959_1456908352"/>
            <w:bookmarkStart w:id="476" w:name="__UnoMark__958_1456908352"/>
            <w:bookmarkStart w:id="477" w:name="__UnoMark__959_1456908352"/>
            <w:bookmarkStart w:id="478" w:name="__UnoMark__958_1456908352"/>
            <w:bookmarkEnd w:id="477"/>
            <w:bookmarkEnd w:id="478"/>
            <w:r>
              <w:rPr/>
            </w:r>
          </w:p>
        </w:tc>
      </w:tr>
      <w:tr>
        <w:trPr>
          <w:cantSplit w:val="false"/>
        </w:trPr>
        <w:tc>
          <w:tcPr>
            <w:tcW w:type="dxa" w:w="9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479" w:name="__UnoMark__960_1456908352"/>
            <w:bookmarkEnd w:id="479"/>
            <w:r>
              <w:rPr>
                <w:sz w:val="20"/>
                <w:szCs w:val="20"/>
              </w:rPr>
              <w:t xml:space="preserve">  </w:t>
            </w:r>
            <w:bookmarkStart w:id="480" w:name="__UnoMark__961_1456908352"/>
            <w:bookmarkEnd w:id="480"/>
            <w:r>
              <w:rPr>
                <w:sz w:val="20"/>
                <w:szCs w:val="20"/>
              </w:rPr>
              <w:t>EXAM</w:t>
            </w:r>
          </w:p>
        </w:tc>
        <w:tc>
          <w:tcPr>
            <w:tcW w:type="dxa" w:w="154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481" w:name="__UnoMark__962_1456908352"/>
            <w:bookmarkStart w:id="482" w:name="__UnoMark__963_1456908352"/>
            <w:bookmarkEnd w:id="481"/>
            <w:bookmarkEnd w:id="482"/>
            <w:r>
              <w:rPr>
                <w:sz w:val="20"/>
                <w:szCs w:val="20"/>
              </w:rPr>
              <w:t>T  May 7</w:t>
            </w:r>
          </w:p>
        </w:tc>
        <w:tc>
          <w:tcPr>
            <w:tcW w:type="dxa" w:w="447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483" w:name="__UnoMark__964_1456908352"/>
            <w:bookmarkStart w:id="484" w:name="__UnoMark__965_1456908352"/>
            <w:bookmarkEnd w:id="483"/>
            <w:bookmarkEnd w:id="484"/>
            <w:r>
              <w:rPr>
                <w:sz w:val="20"/>
                <w:szCs w:val="20"/>
              </w:rPr>
              <w:t>Final Exam (9am-noon)</w:t>
            </w:r>
          </w:p>
        </w:tc>
        <w:tc>
          <w:tcPr>
            <w:tcW w:type="dxa" w:w="415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framePr w:h="210" w:hAnchor="margin" w:hRule="atLeast" w:hSpace="90" w:vAnchor="margin" w:vSpace="0" w:w="11098" w:wrap="around" w:x="67" w:y="109"/>
              <w:pBdr/>
              <w:shd w:fill="FFFFFF" w:val="clear"/>
            </w:pPr>
            <w:bookmarkStart w:id="485" w:name="__UnoMark__966_1456908352"/>
            <w:bookmarkStart w:id="486" w:name="__UnoMark__967_1456908352"/>
            <w:bookmarkEnd w:id="485"/>
            <w:bookmarkEnd w:id="486"/>
            <w:r>
              <w:rPr>
                <w:sz w:val="20"/>
                <w:szCs w:val="20"/>
              </w:rPr>
              <w:t>Cumulative, block final (Location TBA)</w:t>
            </w:r>
          </w:p>
        </w:tc>
      </w:tr>
    </w:tbl>
    <w:p>
      <w:pPr>
        <w:pStyle w:val="style0"/>
      </w:pPr>
      <w:r>
        <w:rPr>
          <w:sz w:val="20"/>
          <w:szCs w:val="20"/>
        </w:rPr>
        <w:t>*indicates submit to box on TAs office door, Jones 103, or during lecture</w:t>
      </w:r>
    </w:p>
    <w:p>
      <w:pPr>
        <w:pStyle w:val="style0"/>
      </w:pPr>
      <w:r>
        <w:rPr/>
      </w:r>
    </w:p>
    <w:p>
      <w:pPr>
        <w:pStyle w:val="style0"/>
      </w:pPr>
      <w:r>
        <w:rPr/>
      </w:r>
    </w:p>
    <w:sectPr>
      <w:type w:val="nextPage"/>
      <w:pgSz w:h="15840" w:w="12240"/>
      <w:pgMar w:bottom="630" w:footer="0" w:gutter="0" w:header="0" w:left="720" w:right="720" w:top="720"/>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rFonts w:ascii="Times New Roman" w:cs="Times New Roman" w:eastAsia="Times New Roman" w:hAnsi="Times New Roman"/>
      <w:color w:val="00000A"/>
      <w:sz w:val="24"/>
      <w:szCs w:val="24"/>
      <w:lang w:bidi="ar-SA" w:eastAsia="zh-CN" w:val="en-US"/>
    </w:rPr>
  </w:style>
  <w:style w:styleId="style1" w:type="paragraph">
    <w:name w:val="Heading 1"/>
    <w:basedOn w:val="style0"/>
    <w:next w:val="style22"/>
    <w:pPr>
      <w:keepNext/>
      <w:jc w:val="center"/>
    </w:pPr>
    <w:rPr>
      <w:b/>
      <w:bCs/>
      <w:sz w:val="36"/>
    </w:rPr>
  </w:style>
  <w:style w:styleId="style15" w:type="character">
    <w:name w:val="WW8Num2z0"/>
    <w:next w:val="style15"/>
    <w:rPr>
      <w:rFonts w:ascii="Symbol" w:cs="Times New Roman" w:eastAsia="Times New Roman" w:hAnsi="Symbol"/>
    </w:rPr>
  </w:style>
  <w:style w:styleId="style16" w:type="character">
    <w:name w:val="WW8Num2z1"/>
    <w:next w:val="style16"/>
    <w:rPr>
      <w:rFonts w:ascii="Courier New" w:cs="Courier New" w:hAnsi="Courier New"/>
    </w:rPr>
  </w:style>
  <w:style w:styleId="style17" w:type="character">
    <w:name w:val="WW8Num2z2"/>
    <w:next w:val="style17"/>
    <w:rPr>
      <w:rFonts w:ascii="Wingdings" w:cs="Wingdings" w:hAnsi="Wingdings"/>
    </w:rPr>
  </w:style>
  <w:style w:styleId="style18" w:type="character">
    <w:name w:val="WW8Num2z3"/>
    <w:next w:val="style18"/>
    <w:rPr>
      <w:rFonts w:ascii="Symbol" w:cs="Symbol" w:hAnsi="Symbol"/>
    </w:rPr>
  </w:style>
  <w:style w:styleId="style19" w:type="character">
    <w:name w:val="Default Paragraph Font"/>
    <w:next w:val="style19"/>
    <w:rPr/>
  </w:style>
  <w:style w:styleId="style20" w:type="character">
    <w:name w:val="Internet Link"/>
    <w:next w:val="style20"/>
    <w:rPr>
      <w:color w:val="0000FF"/>
      <w:u w:val="single"/>
      <w:lang w:bidi="en-US" w:eastAsia="en-US" w:val="en-US"/>
    </w:rPr>
  </w:style>
  <w:style w:styleId="style21" w:type="paragraph">
    <w:name w:val="Heading"/>
    <w:basedOn w:val="style0"/>
    <w:next w:val="style22"/>
    <w:pPr>
      <w:keepNext/>
      <w:spacing w:after="120" w:before="240"/>
      <w:contextualSpacing w:val="false"/>
    </w:pPr>
    <w:rPr>
      <w:rFonts w:ascii="Liberation Sans" w:cs="FreeSans" w:eastAsia="Droid Sans Fallback" w:hAnsi="Liberation Sans"/>
      <w:sz w:val="28"/>
      <w:szCs w:val="28"/>
    </w:rPr>
  </w:style>
  <w:style w:styleId="style22" w:type="paragraph">
    <w:name w:val="Text body"/>
    <w:basedOn w:val="style0"/>
    <w:next w:val="style22"/>
    <w:pPr>
      <w:spacing w:after="120" w:before="0"/>
      <w:contextualSpacing w:val="false"/>
    </w:pPr>
    <w:rPr/>
  </w:style>
  <w:style w:styleId="style23" w:type="paragraph">
    <w:name w:val="List"/>
    <w:basedOn w:val="style22"/>
    <w:next w:val="style23"/>
    <w:pPr/>
    <w:rPr>
      <w:rFonts w:cs="FreeSans"/>
    </w:rPr>
  </w:style>
  <w:style w:styleId="style24" w:type="paragraph">
    <w:name w:val="Caption"/>
    <w:basedOn w:val="style0"/>
    <w:next w:val="style24"/>
    <w:pPr>
      <w:suppressLineNumbers/>
      <w:spacing w:after="120" w:before="120"/>
      <w:contextualSpacing w:val="false"/>
    </w:pPr>
    <w:rPr>
      <w:rFonts w:cs="FreeSans"/>
      <w:i/>
      <w:iCs/>
      <w:sz w:val="24"/>
      <w:szCs w:val="24"/>
    </w:rPr>
  </w:style>
  <w:style w:styleId="style25" w:type="paragraph">
    <w:name w:val="Index"/>
    <w:basedOn w:val="style0"/>
    <w:next w:val="style25"/>
    <w:pPr>
      <w:suppressLineNumbers/>
    </w:pPr>
    <w:rPr>
      <w:rFonts w:cs="FreeSans"/>
    </w:rPr>
  </w:style>
  <w:style w:styleId="style26" w:type="paragraph">
    <w:name w:val="Frame contents"/>
    <w:basedOn w:val="style22"/>
    <w:next w:val="style26"/>
    <w:pPr/>
    <w:rPr/>
  </w:style>
  <w:style w:styleId="style27" w:type="paragraph">
    <w:name w:val="Table Contents"/>
    <w:basedOn w:val="style0"/>
    <w:next w:val="style27"/>
    <w:pPr>
      <w:suppressLineNumbers/>
    </w:pPr>
    <w:rPr/>
  </w:style>
  <w:style w:styleId="style28" w:type="paragraph">
    <w:name w:val="Table Heading"/>
    <w:basedOn w:val="style27"/>
    <w:next w:val="style28"/>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15060</TotalTime>
  <Application>LibreOffice/3.5$Linux_X86_64 LibreOffice_project/350m1$Build-413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2012-01-08T19:08:00.00Z</dcterms:created>
  <dc:creator>Marylou Zapf</dc:creator>
  <cp:lastModifiedBy>Marylou</cp:lastModifiedBy>
  <cp:lastPrinted>2008-01-07T14:52:00.00Z</cp:lastPrinted>
  <dcterms:modified xsi:type="dcterms:W3CDTF">2013-01-06T12:04:00.00Z</dcterms:modified>
  <cp:revision>12</cp:revision>
  <dc:title>MATH 112-02 Calculus II*             Spring 2008</dc:title>
</cp:coreProperties>
</file>